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0EAC" w14:textId="77777777" w:rsidR="001F79D8" w:rsidRPr="00855878" w:rsidRDefault="001F79D8" w:rsidP="001F79D8">
      <w:pPr>
        <w:pStyle w:val="Zpat"/>
        <w:jc w:val="both"/>
        <w:rPr>
          <w:rFonts w:ascii="Arial" w:hAnsi="Arial" w:cs="Arial"/>
          <w:b/>
          <w:bCs/>
          <w:caps/>
          <w:color w:val="28166F"/>
        </w:rPr>
      </w:pPr>
      <w:r w:rsidRPr="00855878">
        <w:rPr>
          <w:rFonts w:ascii="Arial" w:hAnsi="Arial" w:cs="Arial"/>
          <w:noProof/>
        </w:rPr>
        <mc:AlternateContent>
          <mc:Choice Requires="wps">
            <w:drawing>
              <wp:anchor distT="0" distB="0" distL="114300" distR="114300" simplePos="0" relativeHeight="251659264" behindDoc="0" locked="0" layoutInCell="1" allowOverlap="1" wp14:anchorId="72FECF59" wp14:editId="346574B5">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0CE63" w14:textId="77777777" w:rsidR="001F79D8" w:rsidRPr="00BC6DEE" w:rsidRDefault="001F79D8" w:rsidP="001F79D8">
                            <w:pPr>
                              <w:rPr>
                                <w:b/>
                                <w:color w:val="000099"/>
                                <w:sz w:val="28"/>
                                <w:szCs w:val="28"/>
                              </w:rPr>
                            </w:pPr>
                            <w:r w:rsidRPr="00BC6DEE">
                              <w:rPr>
                                <w:b/>
                                <w:color w:val="000099"/>
                                <w:sz w:val="28"/>
                                <w:szCs w:val="28"/>
                              </w:rPr>
                              <w:t>Střední odborná škola a Střední odborné učiliště, Neratovice, Školní 664</w:t>
                            </w:r>
                          </w:p>
                          <w:p w14:paraId="0CEA6477" w14:textId="77777777" w:rsidR="001F79D8" w:rsidRDefault="001F79D8" w:rsidP="001F79D8">
                            <w:pPr>
                              <w:jc w:val="center"/>
                              <w:rPr>
                                <w:b/>
                                <w:color w:val="000099"/>
                                <w:sz w:val="20"/>
                                <w:szCs w:val="20"/>
                              </w:rPr>
                            </w:pPr>
                          </w:p>
                          <w:p w14:paraId="171CDB10" w14:textId="77777777" w:rsidR="001F79D8" w:rsidRDefault="001F79D8" w:rsidP="001F79D8">
                            <w:pPr>
                              <w:rPr>
                                <w:b/>
                                <w:color w:val="000099"/>
                                <w:sz w:val="20"/>
                                <w:szCs w:val="20"/>
                              </w:rPr>
                            </w:pPr>
                            <w:r>
                              <w:rPr>
                                <w:b/>
                                <w:color w:val="000099"/>
                                <w:sz w:val="20"/>
                                <w:szCs w:val="20"/>
                              </w:rPr>
                              <w:t>ř</w:t>
                            </w:r>
                            <w:r w:rsidRPr="00BC6DEE">
                              <w:rPr>
                                <w:b/>
                                <w:color w:val="000099"/>
                                <w:sz w:val="20"/>
                                <w:szCs w:val="20"/>
                              </w:rPr>
                              <w:t>editelství: Spojovací 632, 277 11 Libiš</w:t>
                            </w:r>
                          </w:p>
                          <w:p w14:paraId="490CA045" w14:textId="77777777" w:rsidR="001F79D8" w:rsidRPr="00BC6DEE" w:rsidRDefault="001F79D8" w:rsidP="001F79D8">
                            <w:pPr>
                              <w:rPr>
                                <w:b/>
                                <w:color w:val="0000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ECF59" id="_x0000_t202" coordsize="21600,21600" o:spt="202" path="m,l,21600r21600,l21600,xe">
                <v:stroke joinstyle="miter"/>
                <v:path gradientshapeok="t" o:connecttype="rect"/>
              </v:shapetype>
              <v:shape id="Text Box 3" o:spid="_x0000_s1026" type="#_x0000_t202" style="position:absolute;left:0;text-align:left;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0FB0CE63" w14:textId="77777777" w:rsidR="001F79D8" w:rsidRPr="00BC6DEE" w:rsidRDefault="001F79D8" w:rsidP="001F79D8">
                      <w:pPr>
                        <w:rPr>
                          <w:b/>
                          <w:color w:val="000099"/>
                          <w:sz w:val="28"/>
                          <w:szCs w:val="28"/>
                        </w:rPr>
                      </w:pPr>
                      <w:r w:rsidRPr="00BC6DEE">
                        <w:rPr>
                          <w:b/>
                          <w:color w:val="000099"/>
                          <w:sz w:val="28"/>
                          <w:szCs w:val="28"/>
                        </w:rPr>
                        <w:t>Střední odborná škola a Střední odborné učiliště, Neratovice, Školní 664</w:t>
                      </w:r>
                    </w:p>
                    <w:p w14:paraId="0CEA6477" w14:textId="77777777" w:rsidR="001F79D8" w:rsidRDefault="001F79D8" w:rsidP="001F79D8">
                      <w:pPr>
                        <w:jc w:val="center"/>
                        <w:rPr>
                          <w:b/>
                          <w:color w:val="000099"/>
                          <w:sz w:val="20"/>
                          <w:szCs w:val="20"/>
                        </w:rPr>
                      </w:pPr>
                    </w:p>
                    <w:p w14:paraId="171CDB10" w14:textId="77777777" w:rsidR="001F79D8" w:rsidRDefault="001F79D8" w:rsidP="001F79D8">
                      <w:pPr>
                        <w:rPr>
                          <w:b/>
                          <w:color w:val="000099"/>
                          <w:sz w:val="20"/>
                          <w:szCs w:val="20"/>
                        </w:rPr>
                      </w:pPr>
                      <w:r>
                        <w:rPr>
                          <w:b/>
                          <w:color w:val="000099"/>
                          <w:sz w:val="20"/>
                          <w:szCs w:val="20"/>
                        </w:rPr>
                        <w:t>ř</w:t>
                      </w:r>
                      <w:r w:rsidRPr="00BC6DEE">
                        <w:rPr>
                          <w:b/>
                          <w:color w:val="000099"/>
                          <w:sz w:val="20"/>
                          <w:szCs w:val="20"/>
                        </w:rPr>
                        <w:t>editelství: Spojovací 632, 277 11 Libiš</w:t>
                      </w:r>
                    </w:p>
                    <w:p w14:paraId="490CA045" w14:textId="77777777" w:rsidR="001F79D8" w:rsidRPr="00BC6DEE" w:rsidRDefault="001F79D8" w:rsidP="001F79D8">
                      <w:pPr>
                        <w:rPr>
                          <w:b/>
                          <w:color w:val="000099"/>
                          <w:sz w:val="20"/>
                          <w:szCs w:val="20"/>
                        </w:rPr>
                      </w:pPr>
                    </w:p>
                  </w:txbxContent>
                </v:textbox>
              </v:shape>
            </w:pict>
          </mc:Fallback>
        </mc:AlternateContent>
      </w:r>
      <w:r w:rsidRPr="00855878">
        <w:rPr>
          <w:rFonts w:ascii="Arial" w:hAnsi="Arial" w:cs="Arial"/>
          <w:noProof/>
        </w:rPr>
        <w:drawing>
          <wp:inline distT="0" distB="0" distL="0" distR="0" wp14:anchorId="333B0278" wp14:editId="79DA90B4">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25348159" w14:textId="6A52FEA2" w:rsidR="001F79D8" w:rsidRDefault="00AB38A0" w:rsidP="001F79D8">
      <w:pPr>
        <w:pStyle w:val="Nadpis1"/>
        <w:spacing w:before="0" w:beforeAutospacing="0" w:after="0" w:afterAutospacing="0" w:line="390" w:lineRule="atLeast"/>
        <w:jc w:val="center"/>
        <w:rPr>
          <w:rFonts w:ascii="Arial CE" w:hAnsi="Arial CE" w:cs="Arial CE"/>
          <w:bCs w:val="0"/>
          <w:color w:val="333333"/>
          <w:sz w:val="28"/>
          <w:szCs w:val="28"/>
        </w:rPr>
      </w:pPr>
      <w:r w:rsidRPr="001F79D8">
        <w:rPr>
          <w:rFonts w:ascii="Arial CE" w:hAnsi="Arial CE" w:cs="Arial CE"/>
          <w:bCs w:val="0"/>
          <w:color w:val="333333"/>
          <w:sz w:val="28"/>
          <w:szCs w:val="28"/>
        </w:rPr>
        <w:t>Montér/montérka vnitřního rozvodu vody a kanalizace</w:t>
      </w:r>
    </w:p>
    <w:p w14:paraId="2C280FB2" w14:textId="25E38A11" w:rsidR="00AB38A0" w:rsidRPr="001F79D8" w:rsidRDefault="00AB38A0" w:rsidP="001F79D8">
      <w:pPr>
        <w:pStyle w:val="Nadpis1"/>
        <w:spacing w:before="0" w:beforeAutospacing="0" w:after="0" w:afterAutospacing="0" w:line="390" w:lineRule="atLeast"/>
        <w:jc w:val="center"/>
        <w:rPr>
          <w:rFonts w:ascii="Arial CE" w:hAnsi="Arial CE" w:cs="Arial CE"/>
          <w:bCs w:val="0"/>
          <w:color w:val="333333"/>
          <w:sz w:val="28"/>
          <w:szCs w:val="28"/>
        </w:rPr>
      </w:pPr>
      <w:r w:rsidRPr="001F79D8">
        <w:rPr>
          <w:rStyle w:val="Zdraznn"/>
          <w:rFonts w:ascii="Arial" w:eastAsiaTheme="majorEastAsia" w:hAnsi="Arial" w:cs="Arial"/>
          <w:bCs w:val="0"/>
          <w:i w:val="0"/>
          <w:iCs w:val="0"/>
          <w:color w:val="666666"/>
          <w:sz w:val="28"/>
          <w:szCs w:val="28"/>
        </w:rPr>
        <w:t>(kód: 36-003-H)</w:t>
      </w:r>
    </w:p>
    <w:p w14:paraId="17EEEC65" w14:textId="77777777" w:rsidR="00CC21FD" w:rsidRPr="001F79D8" w:rsidRDefault="00CC21FD" w:rsidP="001F79D8">
      <w:pPr>
        <w:spacing w:after="0" w:line="390" w:lineRule="atLeast"/>
        <w:jc w:val="both"/>
        <w:outlineLvl w:val="0"/>
        <w:rPr>
          <w:rFonts w:ascii="Arial" w:eastAsia="Times New Roman" w:hAnsi="Arial" w:cs="Arial"/>
          <w:color w:val="333333"/>
          <w:kern w:val="36"/>
          <w:lang w:eastAsia="cs-CZ"/>
        </w:rPr>
      </w:pPr>
    </w:p>
    <w:tbl>
      <w:tblPr>
        <w:tblW w:w="9680" w:type="dxa"/>
        <w:tblCellMar>
          <w:left w:w="70" w:type="dxa"/>
          <w:right w:w="70" w:type="dxa"/>
        </w:tblCellMar>
        <w:tblLook w:val="04A0" w:firstRow="1" w:lastRow="0" w:firstColumn="1" w:lastColumn="0" w:noHBand="0" w:noVBand="1"/>
      </w:tblPr>
      <w:tblGrid>
        <w:gridCol w:w="3405"/>
        <w:gridCol w:w="6275"/>
      </w:tblGrid>
      <w:tr w:rsidR="00820080" w:rsidRPr="001F79D8" w14:paraId="58C74D4B" w14:textId="77777777" w:rsidTr="00820080">
        <w:trPr>
          <w:trHeight w:val="290"/>
        </w:trPr>
        <w:tc>
          <w:tcPr>
            <w:tcW w:w="9680" w:type="dxa"/>
            <w:gridSpan w:val="2"/>
            <w:tcBorders>
              <w:top w:val="nil"/>
              <w:left w:val="nil"/>
              <w:bottom w:val="nil"/>
              <w:right w:val="nil"/>
            </w:tcBorders>
            <w:shd w:val="clear" w:color="auto" w:fill="auto"/>
            <w:noWrap/>
            <w:vAlign w:val="bottom"/>
            <w:hideMark/>
          </w:tcPr>
          <w:p w14:paraId="43EF922B"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Identifikační údaje programu dalšího vzdělávání</w:t>
            </w:r>
          </w:p>
        </w:tc>
      </w:tr>
      <w:tr w:rsidR="00820080" w:rsidRPr="001F79D8" w14:paraId="5D99F0CD" w14:textId="77777777" w:rsidTr="00820080">
        <w:trPr>
          <w:trHeight w:val="290"/>
        </w:trPr>
        <w:tc>
          <w:tcPr>
            <w:tcW w:w="3405" w:type="dxa"/>
            <w:tcBorders>
              <w:top w:val="nil"/>
              <w:left w:val="nil"/>
              <w:bottom w:val="nil"/>
              <w:right w:val="nil"/>
            </w:tcBorders>
            <w:shd w:val="clear" w:color="auto" w:fill="auto"/>
            <w:noWrap/>
            <w:vAlign w:val="bottom"/>
            <w:hideMark/>
          </w:tcPr>
          <w:p w14:paraId="70ED0FA2" w14:textId="77777777" w:rsidR="00820080" w:rsidRPr="001F79D8" w:rsidRDefault="00820080" w:rsidP="001F79D8">
            <w:pPr>
              <w:spacing w:after="0" w:line="240" w:lineRule="auto"/>
              <w:jc w:val="both"/>
              <w:rPr>
                <w:rFonts w:ascii="Arial" w:eastAsia="Times New Roman" w:hAnsi="Arial" w:cs="Arial"/>
                <w:color w:val="000000"/>
                <w:lang w:eastAsia="cs-CZ"/>
              </w:rPr>
            </w:pPr>
          </w:p>
        </w:tc>
        <w:tc>
          <w:tcPr>
            <w:tcW w:w="6275" w:type="dxa"/>
            <w:tcBorders>
              <w:top w:val="nil"/>
              <w:left w:val="nil"/>
              <w:bottom w:val="nil"/>
              <w:right w:val="nil"/>
            </w:tcBorders>
            <w:shd w:val="clear" w:color="auto" w:fill="auto"/>
            <w:noWrap/>
            <w:vAlign w:val="bottom"/>
            <w:hideMark/>
          </w:tcPr>
          <w:p w14:paraId="517DAE70" w14:textId="77777777" w:rsidR="00820080" w:rsidRPr="001F79D8" w:rsidRDefault="00820080" w:rsidP="001F79D8">
            <w:pPr>
              <w:spacing w:after="0" w:line="240" w:lineRule="auto"/>
              <w:jc w:val="both"/>
              <w:rPr>
                <w:rFonts w:ascii="Arial" w:eastAsia="Times New Roman" w:hAnsi="Arial" w:cs="Arial"/>
                <w:lang w:eastAsia="cs-CZ"/>
              </w:rPr>
            </w:pPr>
          </w:p>
        </w:tc>
      </w:tr>
      <w:tr w:rsidR="00820080" w:rsidRPr="001F79D8" w14:paraId="53327002"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75B7DACF"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název školy</w:t>
            </w:r>
          </w:p>
        </w:tc>
        <w:tc>
          <w:tcPr>
            <w:tcW w:w="6275" w:type="dxa"/>
            <w:tcBorders>
              <w:top w:val="nil"/>
              <w:left w:val="nil"/>
              <w:bottom w:val="nil"/>
              <w:right w:val="nil"/>
            </w:tcBorders>
            <w:shd w:val="clear" w:color="000000" w:fill="E7E6E6"/>
            <w:noWrap/>
            <w:vAlign w:val="bottom"/>
            <w:hideMark/>
          </w:tcPr>
          <w:p w14:paraId="29523E72"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Střední odborná škola a Střední odborné učiliště Neratovice</w:t>
            </w:r>
          </w:p>
        </w:tc>
      </w:tr>
      <w:tr w:rsidR="00820080" w:rsidRPr="001F79D8" w14:paraId="2B795FAD"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50FFD956"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adresa školy</w:t>
            </w:r>
          </w:p>
        </w:tc>
        <w:tc>
          <w:tcPr>
            <w:tcW w:w="6275" w:type="dxa"/>
            <w:tcBorders>
              <w:top w:val="nil"/>
              <w:left w:val="nil"/>
              <w:bottom w:val="nil"/>
              <w:right w:val="nil"/>
            </w:tcBorders>
            <w:shd w:val="clear" w:color="auto" w:fill="auto"/>
            <w:noWrap/>
            <w:vAlign w:val="bottom"/>
            <w:hideMark/>
          </w:tcPr>
          <w:p w14:paraId="0241A591"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Školní 664, Neratovice 277 11</w:t>
            </w:r>
          </w:p>
        </w:tc>
      </w:tr>
      <w:tr w:rsidR="00820080" w:rsidRPr="001F79D8" w14:paraId="5D903914"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6A584BEF"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zřizovatel školy</w:t>
            </w:r>
          </w:p>
        </w:tc>
        <w:tc>
          <w:tcPr>
            <w:tcW w:w="6275" w:type="dxa"/>
            <w:tcBorders>
              <w:top w:val="nil"/>
              <w:left w:val="nil"/>
              <w:bottom w:val="nil"/>
              <w:right w:val="nil"/>
            </w:tcBorders>
            <w:shd w:val="clear" w:color="000000" w:fill="E7E6E6"/>
            <w:noWrap/>
            <w:vAlign w:val="bottom"/>
            <w:hideMark/>
          </w:tcPr>
          <w:p w14:paraId="586609BB"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Středočeský kraj, Praha, Zborovská 11</w:t>
            </w:r>
          </w:p>
        </w:tc>
      </w:tr>
      <w:tr w:rsidR="00820080" w:rsidRPr="001F79D8" w14:paraId="5BB38A6B"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00EA8E8F"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název programu dalšího vzdělávání</w:t>
            </w:r>
          </w:p>
        </w:tc>
        <w:tc>
          <w:tcPr>
            <w:tcW w:w="6275" w:type="dxa"/>
            <w:tcBorders>
              <w:top w:val="nil"/>
              <w:left w:val="nil"/>
              <w:bottom w:val="nil"/>
              <w:right w:val="nil"/>
            </w:tcBorders>
            <w:shd w:val="clear" w:color="auto" w:fill="auto"/>
            <w:noWrap/>
            <w:vAlign w:val="bottom"/>
            <w:hideMark/>
          </w:tcPr>
          <w:p w14:paraId="416BB2B4" w14:textId="77777777" w:rsidR="00820080" w:rsidRPr="001F79D8" w:rsidRDefault="00AB38A0" w:rsidP="001F79D8">
            <w:pPr>
              <w:pStyle w:val="Nadpis1"/>
              <w:spacing w:before="0" w:beforeAutospacing="0" w:after="0" w:afterAutospacing="0" w:line="390" w:lineRule="atLeast"/>
              <w:jc w:val="both"/>
              <w:rPr>
                <w:rFonts w:ascii="Arial" w:hAnsi="Arial" w:cs="Arial"/>
                <w:color w:val="000000"/>
                <w:sz w:val="22"/>
                <w:szCs w:val="22"/>
              </w:rPr>
            </w:pPr>
            <w:r w:rsidRPr="001F79D8">
              <w:rPr>
                <w:rFonts w:ascii="Arial" w:hAnsi="Arial" w:cs="Arial"/>
                <w:b w:val="0"/>
                <w:bCs w:val="0"/>
                <w:color w:val="333333"/>
                <w:sz w:val="22"/>
                <w:szCs w:val="22"/>
              </w:rPr>
              <w:t>Montér/montérka vnitřního rozvodu vody a kanalizace </w:t>
            </w:r>
            <w:r w:rsidRPr="001F79D8">
              <w:rPr>
                <w:rStyle w:val="Zdraznn"/>
                <w:rFonts w:ascii="Arial" w:eastAsiaTheme="majorEastAsia" w:hAnsi="Arial" w:cs="Arial"/>
                <w:b w:val="0"/>
                <w:bCs w:val="0"/>
                <w:i w:val="0"/>
                <w:iCs w:val="0"/>
                <w:color w:val="666666"/>
                <w:sz w:val="22"/>
                <w:szCs w:val="22"/>
              </w:rPr>
              <w:t>(kód: 36-003-H)</w:t>
            </w:r>
          </w:p>
        </w:tc>
      </w:tr>
      <w:tr w:rsidR="00820080" w:rsidRPr="001F79D8" w14:paraId="02B232B7"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11D206D0"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typ programu dalšího vzdělávání</w:t>
            </w:r>
          </w:p>
        </w:tc>
        <w:tc>
          <w:tcPr>
            <w:tcW w:w="6275" w:type="dxa"/>
            <w:tcBorders>
              <w:top w:val="nil"/>
              <w:left w:val="nil"/>
              <w:bottom w:val="nil"/>
              <w:right w:val="nil"/>
            </w:tcBorders>
            <w:shd w:val="clear" w:color="000000" w:fill="E7E6E6"/>
            <w:noWrap/>
            <w:vAlign w:val="bottom"/>
            <w:hideMark/>
          </w:tcPr>
          <w:p w14:paraId="415C082B"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příprava na získání profesní kvalifikace</w:t>
            </w:r>
          </w:p>
        </w:tc>
      </w:tr>
      <w:tr w:rsidR="00820080" w:rsidRPr="001F79D8" w14:paraId="6D2361DE"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095048D6"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Vstupní požadavky na uchazeče</w:t>
            </w:r>
          </w:p>
        </w:tc>
        <w:tc>
          <w:tcPr>
            <w:tcW w:w="6275" w:type="dxa"/>
            <w:tcBorders>
              <w:top w:val="nil"/>
              <w:left w:val="nil"/>
              <w:bottom w:val="nil"/>
              <w:right w:val="nil"/>
            </w:tcBorders>
            <w:shd w:val="clear" w:color="auto" w:fill="auto"/>
            <w:noWrap/>
            <w:vAlign w:val="bottom"/>
            <w:hideMark/>
          </w:tcPr>
          <w:p w14:paraId="6806EF9E" w14:textId="77777777" w:rsidR="00820080" w:rsidRPr="001F79D8" w:rsidRDefault="00820080" w:rsidP="001F79D8">
            <w:pPr>
              <w:pStyle w:val="uroven-0"/>
              <w:shd w:val="clear" w:color="auto" w:fill="FFFFFF"/>
              <w:spacing w:line="300" w:lineRule="atLeast"/>
              <w:ind w:left="64"/>
              <w:jc w:val="both"/>
              <w:rPr>
                <w:rFonts w:ascii="Arial" w:hAnsi="Arial" w:cs="Arial"/>
                <w:color w:val="000000"/>
                <w:sz w:val="22"/>
                <w:szCs w:val="22"/>
              </w:rPr>
            </w:pPr>
            <w:r w:rsidRPr="001F79D8">
              <w:rPr>
                <w:rFonts w:ascii="Arial" w:hAnsi="Arial" w:cs="Arial"/>
                <w:color w:val="000000"/>
                <w:sz w:val="22"/>
                <w:szCs w:val="22"/>
              </w:rPr>
              <w:t>Ukončené základní vzdělání</w:t>
            </w:r>
            <w:r w:rsidR="00D972C6" w:rsidRPr="001F79D8">
              <w:rPr>
                <w:rFonts w:ascii="Arial" w:hAnsi="Arial" w:cs="Arial"/>
                <w:color w:val="000000"/>
                <w:sz w:val="22"/>
                <w:szCs w:val="22"/>
              </w:rPr>
              <w:t xml:space="preserve">, </w:t>
            </w:r>
            <w:r w:rsidR="00D972C6" w:rsidRPr="001F79D8">
              <w:rPr>
                <w:rFonts w:ascii="Arial" w:hAnsi="Arial" w:cs="Arial"/>
                <w:color w:val="333333"/>
                <w:sz w:val="22"/>
                <w:szCs w:val="22"/>
              </w:rPr>
              <w:t xml:space="preserve">osvědčení ZK 942 31 pro pájení naměkko, osvědčení ZK 15 P 2 pro </w:t>
            </w:r>
            <w:proofErr w:type="spellStart"/>
            <w:r w:rsidR="00D972C6" w:rsidRPr="001F79D8">
              <w:rPr>
                <w:rFonts w:ascii="Arial" w:hAnsi="Arial" w:cs="Arial"/>
                <w:color w:val="333333"/>
                <w:sz w:val="22"/>
                <w:szCs w:val="22"/>
              </w:rPr>
              <w:t>polyfúzní</w:t>
            </w:r>
            <w:proofErr w:type="spellEnd"/>
            <w:r w:rsidR="00D972C6" w:rsidRPr="001F79D8">
              <w:rPr>
                <w:rFonts w:ascii="Arial" w:hAnsi="Arial" w:cs="Arial"/>
                <w:color w:val="333333"/>
                <w:sz w:val="22"/>
                <w:szCs w:val="22"/>
              </w:rPr>
              <w:t xml:space="preserve"> svařování plastů, osvědčení Lisování mědi pro spojování potrubí z mědi nerozebíratelnými spoji</w:t>
            </w:r>
          </w:p>
        </w:tc>
      </w:tr>
      <w:tr w:rsidR="00820080" w:rsidRPr="001F79D8" w14:paraId="2948A9BE"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016E7EA2"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forma studia</w:t>
            </w:r>
          </w:p>
        </w:tc>
        <w:tc>
          <w:tcPr>
            <w:tcW w:w="6275" w:type="dxa"/>
            <w:tcBorders>
              <w:top w:val="nil"/>
              <w:left w:val="nil"/>
              <w:bottom w:val="nil"/>
              <w:right w:val="nil"/>
            </w:tcBorders>
            <w:shd w:val="clear" w:color="000000" w:fill="E7E6E6"/>
            <w:noWrap/>
            <w:vAlign w:val="bottom"/>
            <w:hideMark/>
          </w:tcPr>
          <w:p w14:paraId="06FCBF6F" w14:textId="0491EB1A" w:rsidR="00820080" w:rsidRPr="001F79D8" w:rsidRDefault="001F79D8"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w:t>
            </w:r>
            <w:r w:rsidR="00820080" w:rsidRPr="001F79D8">
              <w:rPr>
                <w:rFonts w:ascii="Arial" w:eastAsia="Times New Roman" w:hAnsi="Arial" w:cs="Arial"/>
                <w:color w:val="000000"/>
                <w:lang w:eastAsia="cs-CZ"/>
              </w:rPr>
              <w:t>rezenční</w:t>
            </w:r>
          </w:p>
        </w:tc>
      </w:tr>
      <w:tr w:rsidR="00820080" w:rsidRPr="001F79D8" w14:paraId="6A3D8506"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63A4A7A3"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délka studia</w:t>
            </w:r>
          </w:p>
        </w:tc>
        <w:tc>
          <w:tcPr>
            <w:tcW w:w="6275" w:type="dxa"/>
            <w:tcBorders>
              <w:top w:val="nil"/>
              <w:left w:val="nil"/>
              <w:bottom w:val="nil"/>
              <w:right w:val="nil"/>
            </w:tcBorders>
            <w:shd w:val="clear" w:color="auto" w:fill="auto"/>
            <w:noWrap/>
            <w:vAlign w:val="bottom"/>
            <w:hideMark/>
          </w:tcPr>
          <w:p w14:paraId="3EC016F5" w14:textId="3B786D95" w:rsidR="00820080" w:rsidRPr="001F79D8" w:rsidRDefault="001F79D8" w:rsidP="001F79D8">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Individuální</w:t>
            </w:r>
          </w:p>
        </w:tc>
      </w:tr>
      <w:tr w:rsidR="00820080" w:rsidRPr="001F79D8" w14:paraId="2CF4BB42"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55253715"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ukončení</w:t>
            </w:r>
          </w:p>
        </w:tc>
        <w:tc>
          <w:tcPr>
            <w:tcW w:w="6275" w:type="dxa"/>
            <w:tcBorders>
              <w:top w:val="nil"/>
              <w:left w:val="nil"/>
              <w:bottom w:val="nil"/>
              <w:right w:val="nil"/>
            </w:tcBorders>
            <w:shd w:val="clear" w:color="000000" w:fill="E7E6E6"/>
            <w:noWrap/>
            <w:vAlign w:val="bottom"/>
            <w:hideMark/>
          </w:tcPr>
          <w:p w14:paraId="0FBEFCCB"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Úspěšné ukončení všech modulů</w:t>
            </w:r>
          </w:p>
        </w:tc>
      </w:tr>
      <w:tr w:rsidR="00820080" w:rsidRPr="001F79D8" w14:paraId="6A7F271A"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43C09FB4"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získaná kvalifikace</w:t>
            </w:r>
          </w:p>
        </w:tc>
        <w:tc>
          <w:tcPr>
            <w:tcW w:w="6275" w:type="dxa"/>
            <w:tcBorders>
              <w:top w:val="nil"/>
              <w:left w:val="nil"/>
              <w:bottom w:val="nil"/>
              <w:right w:val="nil"/>
            </w:tcBorders>
            <w:shd w:val="clear" w:color="auto" w:fill="auto"/>
            <w:noWrap/>
            <w:vAlign w:val="bottom"/>
            <w:hideMark/>
          </w:tcPr>
          <w:p w14:paraId="4FBB963B" w14:textId="5C5EB7E9"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r w:rsidR="001F79D8">
              <w:rPr>
                <w:rFonts w:ascii="Arial" w:eastAsia="Times New Roman" w:hAnsi="Arial" w:cs="Arial"/>
                <w:color w:val="000000"/>
                <w:lang w:eastAsia="cs-CZ"/>
              </w:rPr>
              <w:t>Dílčí kvalifikace</w:t>
            </w:r>
          </w:p>
        </w:tc>
      </w:tr>
      <w:tr w:rsidR="00820080" w:rsidRPr="001F79D8" w14:paraId="1ECBB1DE"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2B0C1033" w14:textId="4C5DA8D8" w:rsidR="00820080" w:rsidRPr="001F79D8" w:rsidRDefault="001F79D8"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r w:rsidR="00820080" w:rsidRPr="001F79D8">
              <w:rPr>
                <w:rFonts w:ascii="Arial" w:eastAsia="Times New Roman" w:hAnsi="Arial" w:cs="Arial"/>
                <w:color w:val="000000"/>
                <w:lang w:eastAsia="cs-CZ"/>
              </w:rPr>
              <w:t>ertifikát</w:t>
            </w:r>
          </w:p>
        </w:tc>
        <w:tc>
          <w:tcPr>
            <w:tcW w:w="6275" w:type="dxa"/>
            <w:tcBorders>
              <w:top w:val="nil"/>
              <w:left w:val="nil"/>
              <w:bottom w:val="nil"/>
              <w:right w:val="nil"/>
            </w:tcBorders>
            <w:shd w:val="clear" w:color="000000" w:fill="E7E6E6"/>
            <w:noWrap/>
            <w:vAlign w:val="bottom"/>
            <w:hideMark/>
          </w:tcPr>
          <w:p w14:paraId="08D642C2" w14:textId="77777777" w:rsidR="00820080" w:rsidRPr="001F79D8" w:rsidRDefault="0082008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Osvědčení o absolvování akreditovaného vzdělávacího programu</w:t>
            </w:r>
          </w:p>
        </w:tc>
      </w:tr>
      <w:tr w:rsidR="001F79D8" w:rsidRPr="001F79D8" w14:paraId="7A8917DF" w14:textId="77777777" w:rsidTr="00820080">
        <w:trPr>
          <w:trHeight w:val="290"/>
        </w:trPr>
        <w:tc>
          <w:tcPr>
            <w:tcW w:w="3405" w:type="dxa"/>
            <w:tcBorders>
              <w:top w:val="nil"/>
              <w:left w:val="nil"/>
              <w:bottom w:val="nil"/>
              <w:right w:val="single" w:sz="8" w:space="0" w:color="auto"/>
            </w:tcBorders>
            <w:shd w:val="clear" w:color="000000" w:fill="E7E6E6"/>
            <w:noWrap/>
            <w:vAlign w:val="bottom"/>
          </w:tcPr>
          <w:p w14:paraId="6923BDFD" w14:textId="14D3F57F" w:rsidR="001F79D8" w:rsidRPr="001F79D8" w:rsidRDefault="001F79D8" w:rsidP="001F79D8">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Cena</w:t>
            </w:r>
          </w:p>
        </w:tc>
        <w:tc>
          <w:tcPr>
            <w:tcW w:w="6275" w:type="dxa"/>
            <w:tcBorders>
              <w:top w:val="nil"/>
              <w:left w:val="nil"/>
              <w:bottom w:val="nil"/>
              <w:right w:val="nil"/>
            </w:tcBorders>
            <w:shd w:val="clear" w:color="000000" w:fill="E7E6E6"/>
            <w:noWrap/>
            <w:vAlign w:val="bottom"/>
          </w:tcPr>
          <w:p w14:paraId="1B3C7CB6" w14:textId="650B127C" w:rsidR="001F79D8" w:rsidRPr="001F79D8" w:rsidRDefault="001F79D8"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14 000,-- Kč bez přípravy / 17 120,-- Kč s přípravou</w:t>
            </w:r>
          </w:p>
        </w:tc>
      </w:tr>
    </w:tbl>
    <w:p w14:paraId="07735DA1" w14:textId="77777777" w:rsidR="00CC21FD" w:rsidRPr="001F79D8" w:rsidRDefault="00CC21FD" w:rsidP="001F79D8">
      <w:pPr>
        <w:spacing w:after="0" w:line="390" w:lineRule="atLeast"/>
        <w:jc w:val="both"/>
        <w:outlineLvl w:val="0"/>
        <w:rPr>
          <w:rFonts w:ascii="Arial" w:eastAsia="Times New Roman" w:hAnsi="Arial" w:cs="Arial"/>
          <w:color w:val="333333"/>
          <w:kern w:val="36"/>
          <w:lang w:eastAsia="cs-CZ"/>
        </w:rPr>
      </w:pPr>
    </w:p>
    <w:p w14:paraId="6FDBA401" w14:textId="77777777" w:rsidR="00CC21FD" w:rsidRPr="001F79D8" w:rsidRDefault="00CC21FD" w:rsidP="001F79D8">
      <w:pPr>
        <w:jc w:val="both"/>
        <w:rPr>
          <w:rFonts w:ascii="Arial" w:hAnsi="Arial" w:cs="Arial"/>
          <w:b/>
        </w:rPr>
      </w:pPr>
      <w:r w:rsidRPr="001F79D8">
        <w:rPr>
          <w:rFonts w:ascii="Arial" w:hAnsi="Arial" w:cs="Arial"/>
          <w:b/>
        </w:rPr>
        <w:t>Odborné způsobilosti</w:t>
      </w:r>
    </w:p>
    <w:p w14:paraId="582FB53F"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Orientace v technické dokumentaci a normách vnitřního vodovodu a kanalizace</w:t>
      </w:r>
    </w:p>
    <w:p w14:paraId="39490788"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Orientace v materiálech pro potrubí, tvarovky, armatury a zařizovací předměty</w:t>
      </w:r>
    </w:p>
    <w:p w14:paraId="41B2B77C"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Návrh postupu práce, nářadí a pomůcek pro montáž vnitřních vodovodů a kanalizace, armatur, zařizovacích předmětů a zařízení</w:t>
      </w:r>
    </w:p>
    <w:p w14:paraId="0035EA0A"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Měření rozměrů potrubí</w:t>
      </w:r>
    </w:p>
    <w:p w14:paraId="2F603AE1" w14:textId="77777777" w:rsidR="00A31D30" w:rsidRPr="001F79D8" w:rsidRDefault="00A31D30" w:rsidP="001F79D8">
      <w:pPr>
        <w:pStyle w:val="Odstavecseseznamem"/>
        <w:numPr>
          <w:ilvl w:val="0"/>
          <w:numId w:val="11"/>
        </w:numPr>
        <w:spacing w:after="0" w:line="240" w:lineRule="auto"/>
        <w:jc w:val="both"/>
        <w:rPr>
          <w:rFonts w:ascii="Arial" w:hAnsi="Arial" w:cs="Arial"/>
        </w:rPr>
      </w:pPr>
      <w:r w:rsidRPr="001F79D8">
        <w:rPr>
          <w:rFonts w:ascii="Arial" w:eastAsia="Times New Roman" w:hAnsi="Arial" w:cs="Arial"/>
          <w:bCs/>
          <w:color w:val="000000"/>
          <w:lang w:eastAsia="cs-CZ"/>
        </w:rPr>
        <w:t>Výpočty délkových změn potrubí a jejich kompenzace</w:t>
      </w:r>
    </w:p>
    <w:p w14:paraId="19BF9AE4"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Provádění tlakových zkoušek vnitřních vodovodů a zkoušek těsnosti vnitřní kanalizace</w:t>
      </w:r>
    </w:p>
    <w:p w14:paraId="66A5D3D3"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Ruční zpracování a strojní obrábění instalatérských materiálů</w:t>
      </w:r>
    </w:p>
    <w:p w14:paraId="02BC2BEF"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Spojování částí potrubí vnitřního vodovodu rozebíratelnými spoji</w:t>
      </w:r>
    </w:p>
    <w:p w14:paraId="07EE20FB"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Spojování částí potrubí vnitřní kanalizace rozebíratelnými spoji</w:t>
      </w:r>
    </w:p>
    <w:p w14:paraId="5573F6A8"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Spojování částí potrubí vnitřního vodovodu nerozebíratelnými spoji</w:t>
      </w:r>
    </w:p>
    <w:p w14:paraId="5CCA61B6" w14:textId="77777777" w:rsidR="00A31D30" w:rsidRPr="001F79D8" w:rsidRDefault="00A31D30" w:rsidP="001F79D8">
      <w:pPr>
        <w:pStyle w:val="Odstavecseseznamem"/>
        <w:numPr>
          <w:ilvl w:val="0"/>
          <w:numId w:val="11"/>
        </w:numPr>
        <w:spacing w:after="0" w:line="240" w:lineRule="auto"/>
        <w:jc w:val="both"/>
        <w:rPr>
          <w:rFonts w:ascii="Arial" w:eastAsia="Times New Roman" w:hAnsi="Arial" w:cs="Arial"/>
          <w:bCs/>
          <w:color w:val="000000"/>
          <w:lang w:eastAsia="cs-CZ"/>
        </w:rPr>
      </w:pPr>
      <w:r w:rsidRPr="001F79D8">
        <w:rPr>
          <w:rFonts w:ascii="Arial" w:eastAsia="Times New Roman" w:hAnsi="Arial" w:cs="Arial"/>
          <w:bCs/>
          <w:color w:val="000000"/>
          <w:lang w:eastAsia="cs-CZ"/>
        </w:rPr>
        <w:t>Spojování částí potrubí vnitřní kanalizace nerozebíratelnými spoji</w:t>
      </w:r>
    </w:p>
    <w:p w14:paraId="5B137A1A"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Spojování částí potrubí vnitřního vodovodu nerozebíratelnými spoji vyžadujícími zvláštní oprávnění</w:t>
      </w:r>
    </w:p>
    <w:p w14:paraId="1540225F"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lastRenderedPageBreak/>
        <w:t>Provádění a úpravy prostupů a drážek v různých druzích stavebních konstrukcí</w:t>
      </w:r>
    </w:p>
    <w:p w14:paraId="587351B4"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Montáž vnitřního vodovodu a armatur</w:t>
      </w:r>
    </w:p>
    <w:p w14:paraId="5B125343"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Montáž vnitřní kanalizace</w:t>
      </w:r>
    </w:p>
    <w:p w14:paraId="69110841"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Montáž zařizovacích předmětů a armatur</w:t>
      </w:r>
    </w:p>
    <w:p w14:paraId="4D769A6D"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Montáž technologických zařízení pro vnitřní vodovody</w:t>
      </w:r>
    </w:p>
    <w:p w14:paraId="5A0F2841" w14:textId="77777777" w:rsidR="00A31D30" w:rsidRPr="001F79D8" w:rsidRDefault="00A31D30" w:rsidP="001F79D8">
      <w:pPr>
        <w:pStyle w:val="Odstavecseseznamem"/>
        <w:numPr>
          <w:ilvl w:val="0"/>
          <w:numId w:val="11"/>
        </w:numPr>
        <w:spacing w:after="0" w:line="240" w:lineRule="auto"/>
        <w:jc w:val="both"/>
        <w:rPr>
          <w:rFonts w:ascii="Arial" w:eastAsia="Times New Roman" w:hAnsi="Arial" w:cs="Arial"/>
          <w:bCs/>
          <w:color w:val="000000"/>
          <w:lang w:eastAsia="cs-CZ"/>
        </w:rPr>
      </w:pPr>
      <w:r w:rsidRPr="001F79D8">
        <w:rPr>
          <w:rFonts w:ascii="Arial" w:eastAsia="Times New Roman" w:hAnsi="Arial" w:cs="Arial"/>
          <w:bCs/>
          <w:color w:val="000000"/>
          <w:lang w:eastAsia="cs-CZ"/>
        </w:rPr>
        <w:t>Montáž technologických zařízení pro vnitřní kanalizace</w:t>
      </w:r>
    </w:p>
    <w:p w14:paraId="12882B98"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Údržba a opravy vnitřních vodovodů</w:t>
      </w:r>
    </w:p>
    <w:p w14:paraId="0CFD21DD"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Údržba a opravy vnitřní kanalizace</w:t>
      </w:r>
    </w:p>
    <w:p w14:paraId="6608E53D" w14:textId="77777777" w:rsidR="00A31D30" w:rsidRPr="001F79D8" w:rsidRDefault="00A31D30" w:rsidP="001F79D8">
      <w:pPr>
        <w:pStyle w:val="Odstavecseseznamem"/>
        <w:numPr>
          <w:ilvl w:val="0"/>
          <w:numId w:val="11"/>
        </w:numPr>
        <w:jc w:val="both"/>
        <w:rPr>
          <w:rFonts w:ascii="Arial" w:eastAsia="Times New Roman" w:hAnsi="Arial" w:cs="Arial"/>
          <w:bCs/>
          <w:color w:val="000000"/>
          <w:lang w:eastAsia="cs-CZ"/>
        </w:rPr>
      </w:pPr>
      <w:r w:rsidRPr="001F79D8">
        <w:rPr>
          <w:rFonts w:ascii="Arial" w:eastAsia="Times New Roman" w:hAnsi="Arial" w:cs="Arial"/>
          <w:bCs/>
          <w:color w:val="000000"/>
          <w:lang w:eastAsia="cs-CZ"/>
        </w:rPr>
        <w:t>Zhotovování tepelných izolací potrubí vnitřního vodovodu</w:t>
      </w:r>
    </w:p>
    <w:p w14:paraId="7E4F39B6" w14:textId="77777777" w:rsidR="00A31D30" w:rsidRPr="001F79D8" w:rsidRDefault="00A31D30" w:rsidP="001F79D8">
      <w:pPr>
        <w:pStyle w:val="Odstavecseseznamem"/>
        <w:numPr>
          <w:ilvl w:val="0"/>
          <w:numId w:val="11"/>
        </w:numPr>
        <w:jc w:val="both"/>
        <w:rPr>
          <w:rFonts w:ascii="Arial" w:hAnsi="Arial" w:cs="Arial"/>
        </w:rPr>
      </w:pPr>
      <w:r w:rsidRPr="001F79D8">
        <w:rPr>
          <w:rFonts w:ascii="Arial" w:eastAsia="Times New Roman" w:hAnsi="Arial" w:cs="Arial"/>
          <w:bCs/>
          <w:color w:val="000000"/>
          <w:lang w:eastAsia="cs-CZ"/>
        </w:rPr>
        <w:t>Prokazování znalostí nakládání s materiály a odpady</w:t>
      </w:r>
    </w:p>
    <w:p w14:paraId="4065F22E" w14:textId="77777777" w:rsidR="00CB4E3E" w:rsidRPr="001F79D8" w:rsidRDefault="00CB4E3E" w:rsidP="001F79D8">
      <w:pPr>
        <w:pStyle w:val="Nadpis4"/>
        <w:shd w:val="clear" w:color="auto" w:fill="FFFFFF"/>
        <w:spacing w:before="525" w:after="225" w:line="300" w:lineRule="atLeast"/>
        <w:jc w:val="both"/>
        <w:rPr>
          <w:rFonts w:ascii="Arial" w:hAnsi="Arial" w:cs="Arial"/>
          <w:b/>
          <w:i w:val="0"/>
          <w:color w:val="333333"/>
        </w:rPr>
      </w:pPr>
      <w:r w:rsidRPr="001F79D8">
        <w:rPr>
          <w:rFonts w:ascii="Arial" w:hAnsi="Arial" w:cs="Arial"/>
          <w:b/>
          <w:i w:val="0"/>
          <w:color w:val="333333"/>
        </w:rPr>
        <w:t>Pokyny k realizaci zkoušky</w:t>
      </w:r>
    </w:p>
    <w:p w14:paraId="22089A51"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Před zahájením vlastního ověřování musí být uchazeč seznámen s pracovištěm a s požadavky bezpečnosti a ochrany zdraví při práci (BOZP) a požární ochrany (PO). Zdravotní způsobilost je vyžadována (odkaz na povolání v NSP - http://katalog.nsp.cz/karta_p.aspx?id_jp=153).</w:t>
      </w:r>
    </w:p>
    <w:p w14:paraId="3F14D377"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1D01655B"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Uchazeč musí být držitelem následujících osvědčení:</w:t>
      </w:r>
    </w:p>
    <w:p w14:paraId="599A27D4" w14:textId="77777777" w:rsidR="00A31D30" w:rsidRPr="001F79D8" w:rsidRDefault="00A31D30" w:rsidP="001F79D8">
      <w:pPr>
        <w:pStyle w:val="uroven-0"/>
        <w:numPr>
          <w:ilvl w:val="0"/>
          <w:numId w:val="12"/>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osvědčení ZK 942 31 pro pájení naměkko</w:t>
      </w:r>
    </w:p>
    <w:p w14:paraId="09F6CCB5" w14:textId="77777777" w:rsidR="00A31D30" w:rsidRPr="001F79D8" w:rsidRDefault="00A31D30" w:rsidP="001F79D8">
      <w:pPr>
        <w:pStyle w:val="uroven-0"/>
        <w:numPr>
          <w:ilvl w:val="0"/>
          <w:numId w:val="12"/>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 xml:space="preserve">osvědčení ZK 15 P 2 pro </w:t>
      </w:r>
      <w:proofErr w:type="spellStart"/>
      <w:r w:rsidRPr="001F79D8">
        <w:rPr>
          <w:rFonts w:ascii="Arial" w:hAnsi="Arial" w:cs="Arial"/>
          <w:color w:val="333333"/>
          <w:sz w:val="22"/>
          <w:szCs w:val="22"/>
        </w:rPr>
        <w:t>polyfúzní</w:t>
      </w:r>
      <w:proofErr w:type="spellEnd"/>
      <w:r w:rsidRPr="001F79D8">
        <w:rPr>
          <w:rFonts w:ascii="Arial" w:hAnsi="Arial" w:cs="Arial"/>
          <w:color w:val="333333"/>
          <w:sz w:val="22"/>
          <w:szCs w:val="22"/>
        </w:rPr>
        <w:t xml:space="preserve"> svařování plastů</w:t>
      </w:r>
    </w:p>
    <w:p w14:paraId="5C17E351" w14:textId="77777777" w:rsidR="00A31D30" w:rsidRPr="001F79D8" w:rsidRDefault="00A31D30" w:rsidP="001F79D8">
      <w:pPr>
        <w:pStyle w:val="uroven-0"/>
        <w:numPr>
          <w:ilvl w:val="0"/>
          <w:numId w:val="12"/>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osvědčení Lisování mědi pro spojování potrubí z mědi nerozebíratelnými spoji</w:t>
      </w:r>
    </w:p>
    <w:p w14:paraId="1B7870AC"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76872C94"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Uchazeč musí být vybaven vlastním pracovním oděvem, obuví a osobními ochrannými pracovními prostředky odpovídajícími prováděným pracím.</w:t>
      </w:r>
    </w:p>
    <w:p w14:paraId="3AC62F83"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60199745"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Při ověřování odborných způsobilostí je třeba respektovat ustanovení technických norem v platném znění:</w:t>
      </w:r>
    </w:p>
    <w:p w14:paraId="50CD145F"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806-1 až 5 Vnitřní vodovod pro rozvod vody určené k lidské spotřebě. Části 1 až 5</w:t>
      </w:r>
    </w:p>
    <w:p w14:paraId="66936656"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1717 Ochrana proti znečištění pitné vody ve vnitřních vodovodech a všeobecné požadavky na zařízení na ochranu proti znečištění zpětným průtokem</w:t>
      </w:r>
    </w:p>
    <w:p w14:paraId="3FC9EBAD"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75 5409 Vnitřní vodovody</w:t>
      </w:r>
    </w:p>
    <w:p w14:paraId="40631E0B"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 xml:space="preserve">TNI CEN/TR 16355 Doporučení pro prevenci zvyšování koncentrace bakterií rodu </w:t>
      </w:r>
      <w:proofErr w:type="spellStart"/>
      <w:r w:rsidRPr="001F79D8">
        <w:rPr>
          <w:rFonts w:ascii="Arial" w:hAnsi="Arial" w:cs="Arial"/>
          <w:color w:val="333333"/>
          <w:sz w:val="22"/>
          <w:szCs w:val="22"/>
        </w:rPr>
        <w:t>Legionella</w:t>
      </w:r>
      <w:proofErr w:type="spellEnd"/>
      <w:r w:rsidRPr="001F79D8">
        <w:rPr>
          <w:rFonts w:ascii="Arial" w:hAnsi="Arial" w:cs="Arial"/>
          <w:color w:val="333333"/>
          <w:sz w:val="22"/>
          <w:szCs w:val="22"/>
        </w:rPr>
        <w:t xml:space="preserve"> ve vnitřních vodovodech pro rozvod vody určené k lidské spotřebě</w:t>
      </w:r>
    </w:p>
    <w:p w14:paraId="35846FCD"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12056-1 až 5 Vnitřní kanalizace – Gravitační systémy. Části 1 až 5</w:t>
      </w:r>
    </w:p>
    <w:p w14:paraId="34C1E337"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752 Odvodňovací systémy vně budov</w:t>
      </w:r>
    </w:p>
    <w:p w14:paraId="0D36835C"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75 6760 Vnitřní kanalizace</w:t>
      </w:r>
    </w:p>
    <w:p w14:paraId="7F5A13BF"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476 Všeobecné požadavky na stavební dílce kanalizačních systémů</w:t>
      </w:r>
    </w:p>
    <w:p w14:paraId="3DB4707C"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1610 Provádění stok a kanalizačních přípojek a jejich zkoušení</w:t>
      </w:r>
    </w:p>
    <w:p w14:paraId="4E4C26AE" w14:textId="77777777" w:rsidR="00A31D30" w:rsidRPr="001F79D8" w:rsidRDefault="00A31D30" w:rsidP="001F79D8">
      <w:pPr>
        <w:pStyle w:val="uroven-0"/>
        <w:numPr>
          <w:ilvl w:val="0"/>
          <w:numId w:val="13"/>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 xml:space="preserve">ČSN 01 3450 Technické </w:t>
      </w:r>
      <w:proofErr w:type="gramStart"/>
      <w:r w:rsidRPr="001F79D8">
        <w:rPr>
          <w:rFonts w:ascii="Arial" w:hAnsi="Arial" w:cs="Arial"/>
          <w:color w:val="333333"/>
          <w:sz w:val="22"/>
          <w:szCs w:val="22"/>
        </w:rPr>
        <w:t>výkresy - Instalace</w:t>
      </w:r>
      <w:proofErr w:type="gramEnd"/>
      <w:r w:rsidRPr="001F79D8">
        <w:rPr>
          <w:rFonts w:ascii="Arial" w:hAnsi="Arial" w:cs="Arial"/>
          <w:color w:val="333333"/>
          <w:sz w:val="22"/>
          <w:szCs w:val="22"/>
        </w:rPr>
        <w:t xml:space="preserve"> - </w:t>
      </w:r>
      <w:proofErr w:type="spellStart"/>
      <w:r w:rsidRPr="001F79D8">
        <w:rPr>
          <w:rFonts w:ascii="Arial" w:hAnsi="Arial" w:cs="Arial"/>
          <w:color w:val="333333"/>
          <w:sz w:val="22"/>
          <w:szCs w:val="22"/>
        </w:rPr>
        <w:t>Zdravotnětechnické</w:t>
      </w:r>
      <w:proofErr w:type="spellEnd"/>
      <w:r w:rsidRPr="001F79D8">
        <w:rPr>
          <w:rFonts w:ascii="Arial" w:hAnsi="Arial" w:cs="Arial"/>
          <w:color w:val="333333"/>
          <w:sz w:val="22"/>
          <w:szCs w:val="22"/>
        </w:rPr>
        <w:t xml:space="preserve"> a plynovodní instalace</w:t>
      </w:r>
    </w:p>
    <w:p w14:paraId="5A74AEAF"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495E68BC" w14:textId="77777777" w:rsidR="00A31D30" w:rsidRPr="001F79D8" w:rsidRDefault="00A31D30" w:rsidP="001F79D8">
      <w:pPr>
        <w:pStyle w:val="Normlnweb"/>
        <w:shd w:val="clear" w:color="auto" w:fill="FFFFFF"/>
        <w:spacing w:before="0" w:beforeAutospacing="0" w:after="0" w:afterAutospacing="0"/>
        <w:jc w:val="both"/>
        <w:rPr>
          <w:rFonts w:ascii="Arial" w:hAnsi="Arial" w:cs="Arial"/>
          <w:b/>
          <w:color w:val="333333"/>
          <w:sz w:val="22"/>
          <w:szCs w:val="22"/>
        </w:rPr>
      </w:pPr>
      <w:r w:rsidRPr="001F79D8">
        <w:rPr>
          <w:rFonts w:ascii="Arial" w:hAnsi="Arial" w:cs="Arial"/>
          <w:b/>
          <w:color w:val="333333"/>
          <w:sz w:val="22"/>
          <w:szCs w:val="22"/>
        </w:rPr>
        <w:t>Metodické pokyny</w:t>
      </w:r>
    </w:p>
    <w:p w14:paraId="45E4C31F" w14:textId="77777777" w:rsidR="00D972C6" w:rsidRPr="001F79D8" w:rsidRDefault="00D972C6" w:rsidP="001F79D8">
      <w:pPr>
        <w:pStyle w:val="Normlnweb"/>
        <w:shd w:val="clear" w:color="auto" w:fill="FFFFFF"/>
        <w:spacing w:before="0" w:beforeAutospacing="0" w:after="0" w:afterAutospacing="0"/>
        <w:jc w:val="both"/>
        <w:rPr>
          <w:rFonts w:ascii="Arial" w:hAnsi="Arial" w:cs="Arial"/>
          <w:b/>
          <w:color w:val="333333"/>
          <w:sz w:val="22"/>
          <w:szCs w:val="22"/>
        </w:rPr>
      </w:pPr>
    </w:p>
    <w:p w14:paraId="741E5965"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xml:space="preserve">Při praktickém ověřování jednotlivých kompetencí je třeba respektovat ustanovení platných technických norem a právních předpisů. Hodnocena je organizace práce, volba a dodržování předepsaných technologických postupů, volba a dodržování pracovních postupů, volba a používání nářadí, zařízení a pracovních pomůcek. Dále je hodnoceno dodržování předpisů </w:t>
      </w:r>
      <w:r w:rsidRPr="001F79D8">
        <w:rPr>
          <w:rFonts w:ascii="Arial" w:hAnsi="Arial" w:cs="Arial"/>
          <w:color w:val="333333"/>
          <w:sz w:val="22"/>
          <w:szCs w:val="22"/>
        </w:rPr>
        <w:lastRenderedPageBreak/>
        <w:t>BOZP a používání osobních ochranných pracovních prostředků, dodržování předpisů PO a hygieny práce. Nedílnou součástí hodnocení je hodnocení kvality provedení prací.</w:t>
      </w:r>
    </w:p>
    <w:p w14:paraId="4B586F6D"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Vzhledem k charakteru některých pracovních činností je nutné při ověřování způsobilostí zajistit uchazeči pomoc další osoby (např. při manipulaci materiálu).</w:t>
      </w:r>
    </w:p>
    <w:p w14:paraId="1AB78CA1" w14:textId="77777777" w:rsidR="00A31D30" w:rsidRPr="001F79D8" w:rsidRDefault="00A31D30" w:rsidP="001F79D8">
      <w:pPr>
        <w:pStyle w:val="Nadpis4"/>
        <w:shd w:val="clear" w:color="auto" w:fill="FFFFFF"/>
        <w:spacing w:before="525" w:after="225" w:line="300" w:lineRule="atLeast"/>
        <w:jc w:val="both"/>
        <w:rPr>
          <w:rFonts w:ascii="Arial" w:hAnsi="Arial" w:cs="Arial"/>
          <w:b/>
          <w:i w:val="0"/>
          <w:color w:val="333333"/>
        </w:rPr>
      </w:pPr>
      <w:r w:rsidRPr="001F79D8">
        <w:rPr>
          <w:rFonts w:ascii="Arial" w:hAnsi="Arial" w:cs="Arial"/>
          <w:b/>
          <w:i w:val="0"/>
          <w:color w:val="333333"/>
        </w:rPr>
        <w:t>Výsledné hodnocení</w:t>
      </w:r>
    </w:p>
    <w:p w14:paraId="0E9AC2C6"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622EE7F1" w14:textId="77777777" w:rsidR="00A31D30" w:rsidRPr="001F79D8" w:rsidRDefault="00A31D30" w:rsidP="001F79D8">
      <w:pPr>
        <w:pStyle w:val="Nadpis4"/>
        <w:shd w:val="clear" w:color="auto" w:fill="FFFFFF"/>
        <w:spacing w:before="525" w:after="225" w:line="300" w:lineRule="atLeast"/>
        <w:jc w:val="both"/>
        <w:rPr>
          <w:rFonts w:ascii="Arial" w:hAnsi="Arial" w:cs="Arial"/>
          <w:b/>
          <w:i w:val="0"/>
          <w:color w:val="333333"/>
        </w:rPr>
      </w:pPr>
      <w:r w:rsidRPr="001F79D8">
        <w:rPr>
          <w:rFonts w:ascii="Arial" w:hAnsi="Arial" w:cs="Arial"/>
          <w:b/>
          <w:i w:val="0"/>
          <w:color w:val="333333"/>
        </w:rPr>
        <w:t>Počet zkoušejících</w:t>
      </w:r>
    </w:p>
    <w:p w14:paraId="3C84E35D"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Zkouška probíhá před jednou autorizovanou osobou; zkoušejícím je jedna autorizovaná fyzická osoba s autorizací pro příslušnou profesní kvalifikaci anebo jeden autorizovaný zástupce autorizované podnikající fyzické nebo právnické osoby s autorizací pro příslušnou profesní kvalifikaci.</w:t>
      </w:r>
    </w:p>
    <w:p w14:paraId="51134651" w14:textId="77777777" w:rsidR="00A31D30" w:rsidRPr="001F79D8" w:rsidRDefault="00A31D30" w:rsidP="001F79D8">
      <w:pPr>
        <w:pStyle w:val="Nadpis4"/>
        <w:shd w:val="clear" w:color="auto" w:fill="FFFFFF"/>
        <w:spacing w:before="525" w:after="225" w:line="300" w:lineRule="atLeast"/>
        <w:jc w:val="both"/>
        <w:rPr>
          <w:rFonts w:ascii="Arial" w:hAnsi="Arial" w:cs="Arial"/>
          <w:b/>
          <w:i w:val="0"/>
          <w:color w:val="333333"/>
        </w:rPr>
      </w:pPr>
      <w:r w:rsidRPr="001F79D8">
        <w:rPr>
          <w:rFonts w:ascii="Arial" w:hAnsi="Arial" w:cs="Arial"/>
          <w:b/>
          <w:i w:val="0"/>
          <w:color w:val="333333"/>
        </w:rPr>
        <w:t>Nezbytné materiální a technické předpoklady pro provedení zkoušky</w:t>
      </w:r>
    </w:p>
    <w:p w14:paraId="6B7D81F7"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Pracoviště umožňující realizaci zkoušek vybavené vodoměrnou sestavou, redukčním ventilem, umyvadlem a závěsným WC (včetně konstrukce pro jejich uchycení), elektrickým bojlerem (uchycen ke konstrukci), stojánkovou umyvadlovou baterií, kotvícím materiálem pro připevnění vodovodního a kanalizačního potrubí ke konstrukci, přečerpávací stanicí</w:t>
      </w:r>
      <w:r w:rsidR="00D972C6" w:rsidRPr="001F79D8">
        <w:rPr>
          <w:rFonts w:ascii="Arial" w:hAnsi="Arial" w:cs="Arial"/>
          <w:color w:val="333333"/>
          <w:sz w:val="22"/>
          <w:szCs w:val="22"/>
        </w:rPr>
        <w:t xml:space="preserve"> </w:t>
      </w:r>
      <w:r w:rsidRPr="001F79D8">
        <w:rPr>
          <w:rFonts w:ascii="Arial" w:hAnsi="Arial" w:cs="Arial"/>
          <w:color w:val="333333"/>
          <w:sz w:val="22"/>
          <w:szCs w:val="22"/>
        </w:rPr>
        <w:t>pro čerpání odpadní vody z toalety do kanalizace, potrubím a tvarovkami pro instalaci rozvodu vody a zhotovení rozebíratelných a nerozebíratelných spojů (kov, plast, měď); potrubím a tvarovkami pro instalaci rozvodu kanalizace a zhotovení rozebíratelných a nerozebíratelných spojů (plast).</w:t>
      </w:r>
    </w:p>
    <w:p w14:paraId="48EFDA30"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Pracoviště musí být prostorově a konstrukčně uspořádáno a vybaveno tak, aby pracovní podmínky pro realizaci zkoušky z hlediska BOZP odpovídaly bezpečnostním požadavkům a hygienickým limitům na pracovní prostředí a pracoviště.</w:t>
      </w:r>
    </w:p>
    <w:p w14:paraId="34924E36"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6BCF413C"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u w:val="single"/>
        </w:rPr>
        <w:t>Měřidla</w:t>
      </w:r>
      <w:r w:rsidRPr="001F79D8">
        <w:rPr>
          <w:rFonts w:ascii="Arial" w:hAnsi="Arial" w:cs="Arial"/>
          <w:color w:val="333333"/>
          <w:sz w:val="22"/>
          <w:szCs w:val="22"/>
        </w:rPr>
        <w:t>: metr, vodováha, posuvné měřítko, pásmo, ocelové měřítko, úhelník</w:t>
      </w:r>
    </w:p>
    <w:p w14:paraId="09068FEA"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5BCBB3E3"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u w:val="single"/>
        </w:rPr>
        <w:t>Nářadí a zařízen</w:t>
      </w:r>
      <w:r w:rsidRPr="001F79D8">
        <w:rPr>
          <w:rFonts w:ascii="Arial" w:hAnsi="Arial" w:cs="Arial"/>
          <w:color w:val="333333"/>
          <w:sz w:val="22"/>
          <w:szCs w:val="22"/>
        </w:rPr>
        <w:t xml:space="preserve">í: stůl se svěrákem čelisťovým a trubkovým, souprava pro </w:t>
      </w:r>
      <w:proofErr w:type="spellStart"/>
      <w:r w:rsidRPr="001F79D8">
        <w:rPr>
          <w:rFonts w:ascii="Arial" w:hAnsi="Arial" w:cs="Arial"/>
          <w:color w:val="333333"/>
          <w:sz w:val="22"/>
          <w:szCs w:val="22"/>
        </w:rPr>
        <w:t>polyfúzní</w:t>
      </w:r>
      <w:proofErr w:type="spellEnd"/>
      <w:r w:rsidRPr="001F79D8">
        <w:rPr>
          <w:rFonts w:ascii="Arial" w:hAnsi="Arial" w:cs="Arial"/>
          <w:color w:val="333333"/>
          <w:sz w:val="22"/>
          <w:szCs w:val="22"/>
        </w:rPr>
        <w:t xml:space="preserve"> svařování plastů, souprava pro pájení mědi na </w:t>
      </w:r>
      <w:proofErr w:type="spellStart"/>
      <w:r w:rsidRPr="001F79D8">
        <w:rPr>
          <w:rFonts w:ascii="Arial" w:hAnsi="Arial" w:cs="Arial"/>
          <w:color w:val="333333"/>
          <w:sz w:val="22"/>
          <w:szCs w:val="22"/>
        </w:rPr>
        <w:t>měkko</w:t>
      </w:r>
      <w:proofErr w:type="spellEnd"/>
      <w:r w:rsidRPr="001F79D8">
        <w:rPr>
          <w:rFonts w:ascii="Arial" w:hAnsi="Arial" w:cs="Arial"/>
          <w:color w:val="333333"/>
          <w:sz w:val="22"/>
          <w:szCs w:val="22"/>
        </w:rPr>
        <w:t xml:space="preserve">, souprava pro spojování trubek z oceli, mědi a plastů lisováním, ohýbačka na měděné trubky, odřezávač plastových trubek, </w:t>
      </w:r>
      <w:proofErr w:type="spellStart"/>
      <w:r w:rsidRPr="001F79D8">
        <w:rPr>
          <w:rFonts w:ascii="Arial" w:hAnsi="Arial" w:cs="Arial"/>
          <w:color w:val="333333"/>
          <w:sz w:val="22"/>
          <w:szCs w:val="22"/>
        </w:rPr>
        <w:t>ukosovací</w:t>
      </w:r>
      <w:proofErr w:type="spellEnd"/>
      <w:r w:rsidRPr="001F79D8">
        <w:rPr>
          <w:rFonts w:ascii="Arial" w:hAnsi="Arial" w:cs="Arial"/>
          <w:color w:val="333333"/>
          <w:sz w:val="22"/>
          <w:szCs w:val="22"/>
        </w:rPr>
        <w:t xml:space="preserve"> přístroj na vnější hrany, sada stranových klíčů, </w:t>
      </w:r>
      <w:proofErr w:type="spellStart"/>
      <w:r w:rsidRPr="001F79D8">
        <w:rPr>
          <w:rFonts w:ascii="Arial" w:hAnsi="Arial" w:cs="Arial"/>
          <w:color w:val="333333"/>
          <w:sz w:val="22"/>
          <w:szCs w:val="22"/>
        </w:rPr>
        <w:t>gola</w:t>
      </w:r>
      <w:proofErr w:type="spellEnd"/>
      <w:r w:rsidRPr="001F79D8">
        <w:rPr>
          <w:rFonts w:ascii="Arial" w:hAnsi="Arial" w:cs="Arial"/>
          <w:color w:val="333333"/>
          <w:sz w:val="22"/>
          <w:szCs w:val="22"/>
        </w:rPr>
        <w:t xml:space="preserve"> sada, příklepová vrtačka, sada vrtáků do betonu a do kovu. Sada šroubováků, stupňovitý klíč s ráčnou, pilka na kov, kladivo, sekáč, elektrické vrtací a bourací kladivo, souprava na řezání trubkových závitů, kleště kombinované, kleště sika, hasák, úhlová bruska, prodlužovací kabel, sada pilníků, kartáč ocelový, pumpa na tlakové zkoušky.</w:t>
      </w:r>
    </w:p>
    <w:p w14:paraId="30C0E7ED"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738E4E7B"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u w:val="single"/>
        </w:rPr>
        <w:t>Pomůcky</w:t>
      </w:r>
      <w:r w:rsidRPr="001F79D8">
        <w:rPr>
          <w:rFonts w:ascii="Arial" w:hAnsi="Arial" w:cs="Arial"/>
          <w:color w:val="333333"/>
          <w:sz w:val="22"/>
          <w:szCs w:val="22"/>
        </w:rPr>
        <w:t>: tužka, lihový fix</w:t>
      </w:r>
    </w:p>
    <w:p w14:paraId="3565A74A"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17CF9D39"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u w:val="single"/>
        </w:rPr>
        <w:t>Technické normy</w:t>
      </w:r>
      <w:r w:rsidRPr="001F79D8">
        <w:rPr>
          <w:rFonts w:ascii="Arial" w:hAnsi="Arial" w:cs="Arial"/>
          <w:color w:val="333333"/>
          <w:sz w:val="22"/>
          <w:szCs w:val="22"/>
        </w:rPr>
        <w:t>:</w:t>
      </w:r>
    </w:p>
    <w:p w14:paraId="12CF574C"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lastRenderedPageBreak/>
        <w:t>ČSN EN 806-1 až 5 Vnitřní vodovod pro rozvod vody určené k lidské spotřebě. Části 1 až 5</w:t>
      </w:r>
    </w:p>
    <w:p w14:paraId="3754ABF1"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1717 Ochrana proti znečištění pitné vody ve vnitřních vodovodech a všeobecné požadavky na zařízení na ochranu proti znečištění zpětným průtokem</w:t>
      </w:r>
    </w:p>
    <w:p w14:paraId="46551245"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75 5409 Vnitřní vodovody</w:t>
      </w:r>
    </w:p>
    <w:p w14:paraId="48AAB31D"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 xml:space="preserve">TNI CEN/TR 16355 Doporučení pro prevenci zvyšování koncentrace bakterií rodu </w:t>
      </w:r>
      <w:proofErr w:type="spellStart"/>
      <w:r w:rsidRPr="001F79D8">
        <w:rPr>
          <w:rFonts w:ascii="Arial" w:hAnsi="Arial" w:cs="Arial"/>
          <w:color w:val="333333"/>
          <w:sz w:val="22"/>
          <w:szCs w:val="22"/>
        </w:rPr>
        <w:t>Legionella</w:t>
      </w:r>
      <w:proofErr w:type="spellEnd"/>
      <w:r w:rsidRPr="001F79D8">
        <w:rPr>
          <w:rFonts w:ascii="Arial" w:hAnsi="Arial" w:cs="Arial"/>
          <w:color w:val="333333"/>
          <w:sz w:val="22"/>
          <w:szCs w:val="22"/>
        </w:rPr>
        <w:t xml:space="preserve"> ve vnitřních vodovodech pro rozvod vody určené k lidské spotřebě</w:t>
      </w:r>
    </w:p>
    <w:p w14:paraId="57A63567"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12056-1 až 5 Vnitřní kanalizace – Gravitační systémy. Části 1 až 5</w:t>
      </w:r>
    </w:p>
    <w:p w14:paraId="1E5B9067"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752 Odvodňovací systémy vně budov</w:t>
      </w:r>
    </w:p>
    <w:p w14:paraId="39BF8D0B"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75 6760 Vnitřní kanalizace</w:t>
      </w:r>
    </w:p>
    <w:p w14:paraId="0492BFBC"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476 Všeobecné požadavky na stavební dílce kanalizačních systémů</w:t>
      </w:r>
    </w:p>
    <w:p w14:paraId="0CD22F85"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ČSN EN 1610 Provádění stok a kanalizačních přípojek a jejich zkoušení</w:t>
      </w:r>
    </w:p>
    <w:p w14:paraId="7675B8D6" w14:textId="77777777" w:rsidR="00A31D30" w:rsidRPr="001F79D8" w:rsidRDefault="00A31D30" w:rsidP="001F79D8">
      <w:pPr>
        <w:pStyle w:val="uroven-0"/>
        <w:numPr>
          <w:ilvl w:val="0"/>
          <w:numId w:val="16"/>
        </w:numPr>
        <w:shd w:val="clear" w:color="auto" w:fill="FFFFFF"/>
        <w:spacing w:line="300" w:lineRule="atLeast"/>
        <w:ind w:left="255"/>
        <w:jc w:val="both"/>
        <w:rPr>
          <w:rFonts w:ascii="Arial" w:hAnsi="Arial" w:cs="Arial"/>
          <w:color w:val="333333"/>
          <w:sz w:val="22"/>
          <w:szCs w:val="22"/>
        </w:rPr>
      </w:pPr>
      <w:r w:rsidRPr="001F79D8">
        <w:rPr>
          <w:rFonts w:ascii="Arial" w:hAnsi="Arial" w:cs="Arial"/>
          <w:color w:val="333333"/>
          <w:sz w:val="22"/>
          <w:szCs w:val="22"/>
        </w:rPr>
        <w:t xml:space="preserve">ČSN 01 3450 Technické </w:t>
      </w:r>
      <w:proofErr w:type="gramStart"/>
      <w:r w:rsidRPr="001F79D8">
        <w:rPr>
          <w:rFonts w:ascii="Arial" w:hAnsi="Arial" w:cs="Arial"/>
          <w:color w:val="333333"/>
          <w:sz w:val="22"/>
          <w:szCs w:val="22"/>
        </w:rPr>
        <w:t>výkresy - Instalace</w:t>
      </w:r>
      <w:proofErr w:type="gramEnd"/>
      <w:r w:rsidRPr="001F79D8">
        <w:rPr>
          <w:rFonts w:ascii="Arial" w:hAnsi="Arial" w:cs="Arial"/>
          <w:color w:val="333333"/>
          <w:sz w:val="22"/>
          <w:szCs w:val="22"/>
        </w:rPr>
        <w:t xml:space="preserve"> - </w:t>
      </w:r>
      <w:proofErr w:type="spellStart"/>
      <w:r w:rsidRPr="001F79D8">
        <w:rPr>
          <w:rFonts w:ascii="Arial" w:hAnsi="Arial" w:cs="Arial"/>
          <w:color w:val="333333"/>
          <w:sz w:val="22"/>
          <w:szCs w:val="22"/>
        </w:rPr>
        <w:t>Zdravotnětechnické</w:t>
      </w:r>
      <w:proofErr w:type="spellEnd"/>
      <w:r w:rsidRPr="001F79D8">
        <w:rPr>
          <w:rFonts w:ascii="Arial" w:hAnsi="Arial" w:cs="Arial"/>
          <w:color w:val="333333"/>
          <w:sz w:val="22"/>
          <w:szCs w:val="22"/>
        </w:rPr>
        <w:t xml:space="preserve"> a plynovodní instalace</w:t>
      </w:r>
    </w:p>
    <w:p w14:paraId="1D40DA70"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5C08B55B"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Zdroj elektrické energie</w:t>
      </w:r>
    </w:p>
    <w:p w14:paraId="55224683"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1EF8035B"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Autorizovaná osoba, resp. autorizovaný zástupce autorizované osoby musí zajistit, aby pracoviště byla uspořádána a vybavena tak, aby pracovní podmínky pro realizaci zkoušky z hlediska BOZP odpovídaly bezpečnostním požadavkům a hygienickým limitům na pracovní prostředí a pracoviště.</w:t>
      </w:r>
    </w:p>
    <w:p w14:paraId="2BA585E3"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 </w:t>
      </w:r>
    </w:p>
    <w:p w14:paraId="080E286A" w14:textId="77777777" w:rsidR="00A31D30" w:rsidRPr="001F79D8" w:rsidRDefault="00A31D30" w:rsidP="001F79D8">
      <w:pPr>
        <w:pStyle w:val="Nadpis4"/>
        <w:shd w:val="clear" w:color="auto" w:fill="FFFFFF"/>
        <w:spacing w:before="525" w:after="225" w:line="300" w:lineRule="atLeast"/>
        <w:jc w:val="both"/>
        <w:rPr>
          <w:rFonts w:ascii="Arial" w:hAnsi="Arial" w:cs="Arial"/>
          <w:b/>
          <w:i w:val="0"/>
          <w:color w:val="333333"/>
        </w:rPr>
      </w:pPr>
      <w:r w:rsidRPr="001F79D8">
        <w:rPr>
          <w:rFonts w:ascii="Arial" w:hAnsi="Arial" w:cs="Arial"/>
          <w:b/>
          <w:i w:val="0"/>
          <w:color w:val="333333"/>
        </w:rPr>
        <w:t>Doba přípravy na zkoušku</w:t>
      </w:r>
    </w:p>
    <w:p w14:paraId="223120E8"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Uchazeč má nárok na celkovou dobu přípravy na zkoušku v trvání 60 minut. Do doby přípravy na zkoušku se nezapočítává doba na seznámení uchazeče s pracovištěm a s požadavky BOZP a PO.</w:t>
      </w:r>
    </w:p>
    <w:p w14:paraId="51C8392D" w14:textId="77777777" w:rsidR="00A31D30" w:rsidRPr="001F79D8" w:rsidRDefault="00A31D30" w:rsidP="001F79D8">
      <w:pPr>
        <w:pStyle w:val="Nadpis4"/>
        <w:shd w:val="clear" w:color="auto" w:fill="FFFFFF"/>
        <w:spacing w:before="525" w:after="225" w:line="300" w:lineRule="atLeast"/>
        <w:jc w:val="both"/>
        <w:rPr>
          <w:rFonts w:ascii="Arial" w:hAnsi="Arial" w:cs="Arial"/>
          <w:b/>
          <w:i w:val="0"/>
          <w:color w:val="333333"/>
        </w:rPr>
      </w:pPr>
      <w:r w:rsidRPr="001F79D8">
        <w:rPr>
          <w:rFonts w:ascii="Arial" w:hAnsi="Arial" w:cs="Arial"/>
          <w:b/>
          <w:i w:val="0"/>
          <w:color w:val="333333"/>
        </w:rPr>
        <w:t>Doba pro vykonání zkoušky</w:t>
      </w:r>
    </w:p>
    <w:p w14:paraId="09464579" w14:textId="77777777" w:rsidR="00A31D30" w:rsidRPr="001F79D8" w:rsidRDefault="00A31D30" w:rsidP="001F79D8">
      <w:pPr>
        <w:pStyle w:val="Normlnweb"/>
        <w:shd w:val="clear" w:color="auto" w:fill="FFFFFF"/>
        <w:spacing w:before="0" w:beforeAutospacing="0" w:after="0" w:afterAutospacing="0"/>
        <w:jc w:val="both"/>
        <w:rPr>
          <w:rFonts w:ascii="Arial" w:hAnsi="Arial" w:cs="Arial"/>
          <w:color w:val="333333"/>
          <w:sz w:val="22"/>
          <w:szCs w:val="22"/>
        </w:rPr>
      </w:pPr>
      <w:r w:rsidRPr="001F79D8">
        <w:rPr>
          <w:rFonts w:ascii="Arial" w:hAnsi="Arial" w:cs="Arial"/>
          <w:color w:val="333333"/>
          <w:sz w:val="22"/>
          <w:szCs w:val="22"/>
        </w:rPr>
        <w:t>Celková doba trvání vlastní zkoušky jednoho uchazeče (bez času na přestávky a na přípravu) je 10 až 14 hodin (hodinou se rozumí 60 minut). Doba trvání písemné části zkoušky jednoho uchazeče je 120 minut. Zkouška je rozložena do více dnů.</w:t>
      </w:r>
    </w:p>
    <w:p w14:paraId="67E3E96E" w14:textId="77777777" w:rsidR="00CB4E3E" w:rsidRPr="001F79D8" w:rsidRDefault="00CB4E3E" w:rsidP="001F79D8">
      <w:pPr>
        <w:jc w:val="both"/>
        <w:rPr>
          <w:rFonts w:ascii="Arial" w:hAnsi="Arial" w:cs="Arial"/>
        </w:rPr>
      </w:pPr>
    </w:p>
    <w:p w14:paraId="2D7EFCD3" w14:textId="77777777" w:rsidR="00CB4E3E" w:rsidRPr="001F79D8" w:rsidRDefault="00CB4E3E" w:rsidP="001F79D8">
      <w:pPr>
        <w:pStyle w:val="Nadpis3"/>
        <w:shd w:val="clear" w:color="auto" w:fill="FFFFFF"/>
        <w:spacing w:before="0" w:after="225" w:line="315" w:lineRule="atLeast"/>
        <w:jc w:val="both"/>
        <w:rPr>
          <w:rFonts w:ascii="Arial" w:hAnsi="Arial" w:cs="Arial"/>
          <w:color w:val="333333"/>
          <w:sz w:val="22"/>
          <w:szCs w:val="22"/>
        </w:rPr>
      </w:pPr>
      <w:r w:rsidRPr="001F79D8">
        <w:rPr>
          <w:rFonts w:ascii="Arial" w:hAnsi="Arial" w:cs="Arial"/>
          <w:color w:val="333333"/>
          <w:sz w:val="22"/>
          <w:szCs w:val="22"/>
        </w:rPr>
        <w:t>Hodnoticí standard</w:t>
      </w:r>
    </w:p>
    <w:tbl>
      <w:tblPr>
        <w:tblW w:w="9624" w:type="dxa"/>
        <w:tblCellMar>
          <w:left w:w="70" w:type="dxa"/>
          <w:right w:w="70" w:type="dxa"/>
        </w:tblCellMar>
        <w:tblLook w:val="04A0" w:firstRow="1" w:lastRow="0" w:firstColumn="1" w:lastColumn="0" w:noHBand="0" w:noVBand="1"/>
      </w:tblPr>
      <w:tblGrid>
        <w:gridCol w:w="426"/>
        <w:gridCol w:w="5386"/>
        <w:gridCol w:w="2840"/>
        <w:gridCol w:w="12"/>
        <w:gridCol w:w="948"/>
        <w:gridCol w:w="12"/>
      </w:tblGrid>
      <w:tr w:rsidR="00AB38A0" w:rsidRPr="001F79D8" w14:paraId="6337BF43" w14:textId="77777777" w:rsidTr="00AB38A0">
        <w:trPr>
          <w:gridAfter w:val="1"/>
          <w:wAfter w:w="12" w:type="dxa"/>
          <w:trHeight w:val="290"/>
        </w:trPr>
        <w:tc>
          <w:tcPr>
            <w:tcW w:w="5812" w:type="dxa"/>
            <w:gridSpan w:val="2"/>
            <w:tcBorders>
              <w:top w:val="nil"/>
              <w:left w:val="nil"/>
              <w:bottom w:val="nil"/>
              <w:right w:val="nil"/>
            </w:tcBorders>
            <w:shd w:val="clear" w:color="auto" w:fill="auto"/>
            <w:noWrap/>
            <w:vAlign w:val="bottom"/>
            <w:hideMark/>
          </w:tcPr>
          <w:p w14:paraId="7BB5F8A6" w14:textId="77777777" w:rsidR="00AB38A0" w:rsidRPr="001F79D8" w:rsidRDefault="00A76A23" w:rsidP="001F79D8">
            <w:pPr>
              <w:spacing w:after="0" w:line="240" w:lineRule="auto"/>
              <w:jc w:val="both"/>
              <w:rPr>
                <w:rFonts w:ascii="Arial" w:hAnsi="Arial" w:cs="Arial"/>
              </w:rPr>
            </w:pPr>
            <w:r w:rsidRPr="001F79D8">
              <w:rPr>
                <w:rFonts w:ascii="Arial" w:hAnsi="Arial" w:cs="Arial"/>
              </w:rPr>
              <w:t>Kritéria a způsoby ověření</w:t>
            </w:r>
          </w:p>
          <w:p w14:paraId="0F10FBE2" w14:textId="77777777" w:rsidR="00AB38A0" w:rsidRPr="001F79D8" w:rsidRDefault="00AB38A0" w:rsidP="001F79D8">
            <w:pPr>
              <w:spacing w:after="0" w:line="240" w:lineRule="auto"/>
              <w:jc w:val="both"/>
              <w:rPr>
                <w:rFonts w:ascii="Arial" w:eastAsia="Times New Roman" w:hAnsi="Arial" w:cs="Arial"/>
                <w:color w:val="000000"/>
                <w:lang w:eastAsia="cs-CZ"/>
              </w:rPr>
            </w:pPr>
          </w:p>
        </w:tc>
        <w:tc>
          <w:tcPr>
            <w:tcW w:w="2840" w:type="dxa"/>
            <w:tcBorders>
              <w:top w:val="nil"/>
              <w:left w:val="nil"/>
              <w:bottom w:val="nil"/>
              <w:right w:val="nil"/>
            </w:tcBorders>
            <w:shd w:val="clear" w:color="auto" w:fill="auto"/>
            <w:noWrap/>
            <w:vAlign w:val="bottom"/>
            <w:hideMark/>
          </w:tcPr>
          <w:p w14:paraId="199BBF15" w14:textId="77777777" w:rsidR="00AB38A0" w:rsidRPr="001F79D8" w:rsidRDefault="00AB38A0" w:rsidP="001F79D8">
            <w:pPr>
              <w:spacing w:after="0" w:line="240" w:lineRule="auto"/>
              <w:jc w:val="both"/>
              <w:rPr>
                <w:rFonts w:ascii="Arial" w:eastAsia="Times New Roman" w:hAnsi="Arial" w:cs="Arial"/>
                <w:color w:val="000000"/>
                <w:lang w:eastAsia="cs-CZ"/>
              </w:rPr>
            </w:pPr>
          </w:p>
        </w:tc>
        <w:tc>
          <w:tcPr>
            <w:tcW w:w="960" w:type="dxa"/>
            <w:gridSpan w:val="2"/>
            <w:tcBorders>
              <w:top w:val="nil"/>
              <w:left w:val="nil"/>
              <w:bottom w:val="nil"/>
              <w:right w:val="nil"/>
            </w:tcBorders>
            <w:shd w:val="clear" w:color="auto" w:fill="auto"/>
            <w:noWrap/>
            <w:vAlign w:val="bottom"/>
            <w:hideMark/>
          </w:tcPr>
          <w:p w14:paraId="06FE4207" w14:textId="77777777" w:rsidR="00AB38A0" w:rsidRPr="001F79D8" w:rsidRDefault="00AB38A0" w:rsidP="001F79D8">
            <w:pPr>
              <w:spacing w:after="0" w:line="240" w:lineRule="auto"/>
              <w:jc w:val="both"/>
              <w:rPr>
                <w:rFonts w:ascii="Arial" w:eastAsia="Times New Roman" w:hAnsi="Arial" w:cs="Arial"/>
                <w:lang w:eastAsia="cs-CZ"/>
              </w:rPr>
            </w:pPr>
          </w:p>
        </w:tc>
      </w:tr>
      <w:tr w:rsidR="00AB38A0" w:rsidRPr="001F79D8" w14:paraId="4494B3F7"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CB15A6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Název odborné způsobilosti</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14:paraId="6AE7402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Úroveň</w:t>
            </w:r>
          </w:p>
        </w:tc>
      </w:tr>
      <w:tr w:rsidR="00AB38A0" w:rsidRPr="001F79D8" w14:paraId="5D4087A3"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7C8F38F"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0" w:name="_Hlk143718688"/>
            <w:r w:rsidRPr="001F79D8">
              <w:rPr>
                <w:rFonts w:ascii="Arial" w:eastAsia="Times New Roman" w:hAnsi="Arial" w:cs="Arial"/>
                <w:b/>
                <w:bCs/>
                <w:color w:val="000000"/>
                <w:lang w:eastAsia="cs-CZ"/>
              </w:rPr>
              <w:t>Orientace v technické dokumentaci a normách vnitřního vodovodu a kanalizace</w:t>
            </w:r>
            <w:bookmarkEnd w:id="0"/>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13346CD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78381964"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A06B0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1835E9B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67530D74"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0CF19E7" w14:textId="77777777" w:rsidTr="00AB38A0">
        <w:trPr>
          <w:gridAfter w:val="1"/>
          <w:wAfter w:w="12" w:type="dxa"/>
          <w:trHeight w:val="8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33140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11933BD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Číst zadané výkresy (vnitřních vodovodů a zařízení, stavební výkres, technická zpráva, situace, instalační výkres); Orientace v ČSN EN 806-1 až 5, ČSN EN 1717 a ČSN 75 5409</w:t>
            </w:r>
          </w:p>
        </w:tc>
        <w:tc>
          <w:tcPr>
            <w:tcW w:w="2840" w:type="dxa"/>
            <w:tcBorders>
              <w:top w:val="nil"/>
              <w:left w:val="nil"/>
              <w:bottom w:val="single" w:sz="4" w:space="0" w:color="auto"/>
              <w:right w:val="single" w:sz="4" w:space="0" w:color="auto"/>
            </w:tcBorders>
            <w:shd w:val="clear" w:color="auto" w:fill="auto"/>
            <w:vAlign w:val="bottom"/>
            <w:hideMark/>
          </w:tcPr>
          <w:p w14:paraId="586A5F0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03CD29F4"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19F04FFA" w14:textId="77777777" w:rsidTr="00AB38A0">
        <w:trPr>
          <w:gridAfter w:val="1"/>
          <w:wAfter w:w="12" w:type="dxa"/>
          <w:trHeight w:val="8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21AFD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2B6303B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Číst zadané výkresy (vnitřní kanalizace a zařízení, stavební výkres, technická zpráva, situace, instalační výkres); Orientace v ČSN EN 12056-1 až 5, ČSN 75 6760 a ČSN EN 1610</w:t>
            </w:r>
          </w:p>
        </w:tc>
        <w:tc>
          <w:tcPr>
            <w:tcW w:w="2840" w:type="dxa"/>
            <w:tcBorders>
              <w:top w:val="nil"/>
              <w:left w:val="nil"/>
              <w:bottom w:val="single" w:sz="4" w:space="0" w:color="auto"/>
              <w:right w:val="single" w:sz="4" w:space="0" w:color="auto"/>
            </w:tcBorders>
            <w:shd w:val="clear" w:color="auto" w:fill="auto"/>
            <w:vAlign w:val="bottom"/>
            <w:hideMark/>
          </w:tcPr>
          <w:p w14:paraId="1091BFE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427B942D"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417F3B2"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338E43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lastRenderedPageBreak/>
              <w:t>c</w:t>
            </w:r>
          </w:p>
        </w:tc>
        <w:tc>
          <w:tcPr>
            <w:tcW w:w="5386" w:type="dxa"/>
            <w:tcBorders>
              <w:top w:val="nil"/>
              <w:left w:val="nil"/>
              <w:bottom w:val="single" w:sz="4" w:space="0" w:color="auto"/>
              <w:right w:val="single" w:sz="4" w:space="0" w:color="auto"/>
            </w:tcBorders>
            <w:shd w:val="clear" w:color="auto" w:fill="auto"/>
            <w:vAlign w:val="bottom"/>
            <w:hideMark/>
          </w:tcPr>
          <w:p w14:paraId="2896F26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Zakreslit vedení vnitřních vodovodů a kanalizace podle ČSN 01 3450</w:t>
            </w:r>
          </w:p>
        </w:tc>
        <w:tc>
          <w:tcPr>
            <w:tcW w:w="2840" w:type="dxa"/>
            <w:tcBorders>
              <w:top w:val="nil"/>
              <w:left w:val="nil"/>
              <w:bottom w:val="single" w:sz="4" w:space="0" w:color="auto"/>
              <w:right w:val="single" w:sz="4" w:space="0" w:color="auto"/>
            </w:tcBorders>
            <w:shd w:val="clear" w:color="auto" w:fill="auto"/>
            <w:vAlign w:val="bottom"/>
            <w:hideMark/>
          </w:tcPr>
          <w:p w14:paraId="41DD777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683DC0BD"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E88FE86" w14:textId="77777777" w:rsidTr="00AB38A0">
        <w:trPr>
          <w:gridAfter w:val="1"/>
          <w:wAfter w:w="12" w:type="dxa"/>
          <w:trHeight w:val="29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5ECAFC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w:t>
            </w:r>
          </w:p>
        </w:tc>
        <w:tc>
          <w:tcPr>
            <w:tcW w:w="5386" w:type="dxa"/>
            <w:tcBorders>
              <w:top w:val="nil"/>
              <w:left w:val="nil"/>
              <w:bottom w:val="single" w:sz="4" w:space="0" w:color="auto"/>
              <w:right w:val="single" w:sz="4" w:space="0" w:color="auto"/>
            </w:tcBorders>
            <w:shd w:val="clear" w:color="auto" w:fill="auto"/>
            <w:vAlign w:val="bottom"/>
            <w:hideMark/>
          </w:tcPr>
          <w:p w14:paraId="241F72E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Provést výpis materiálu ze zadané výkresové dokumentace</w:t>
            </w:r>
          </w:p>
        </w:tc>
        <w:tc>
          <w:tcPr>
            <w:tcW w:w="2840" w:type="dxa"/>
            <w:tcBorders>
              <w:top w:val="nil"/>
              <w:left w:val="nil"/>
              <w:bottom w:val="single" w:sz="4" w:space="0" w:color="auto"/>
              <w:right w:val="single" w:sz="4" w:space="0" w:color="auto"/>
            </w:tcBorders>
            <w:shd w:val="clear" w:color="auto" w:fill="auto"/>
            <w:vAlign w:val="bottom"/>
            <w:hideMark/>
          </w:tcPr>
          <w:p w14:paraId="6586ED9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0454A6A0"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BF8AD84"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8992F9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17C2EC8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42CC0062"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E257CD0"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 w:name="_Hlk143718703"/>
            <w:r w:rsidRPr="001F79D8">
              <w:rPr>
                <w:rFonts w:ascii="Arial" w:eastAsia="Times New Roman" w:hAnsi="Arial" w:cs="Arial"/>
                <w:b/>
                <w:bCs/>
                <w:color w:val="000000"/>
                <w:lang w:eastAsia="cs-CZ"/>
              </w:rPr>
              <w:t>Orientace v materiálech pro potrubí, tvarovky, armatury a zařizovací předměty</w:t>
            </w:r>
            <w:bookmarkEnd w:id="1"/>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7F322BE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05D561D1"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378EF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19753C2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41917F81"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615D966"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6163C4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7E1285B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Vyjmenovat druhy materiálů používaných pro vnitřní vodovody</w:t>
            </w:r>
          </w:p>
        </w:tc>
        <w:tc>
          <w:tcPr>
            <w:tcW w:w="2840" w:type="dxa"/>
            <w:tcBorders>
              <w:top w:val="nil"/>
              <w:left w:val="nil"/>
              <w:bottom w:val="single" w:sz="4" w:space="0" w:color="auto"/>
              <w:right w:val="single" w:sz="4" w:space="0" w:color="auto"/>
            </w:tcBorders>
            <w:shd w:val="clear" w:color="auto" w:fill="auto"/>
            <w:vAlign w:val="bottom"/>
            <w:hideMark/>
          </w:tcPr>
          <w:p w14:paraId="279FCFB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38F04F10"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7107A57"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F420DE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641CF7E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Vyjmenovat druhy materiálů používaných pro vnitřní kanalizaci</w:t>
            </w:r>
          </w:p>
        </w:tc>
        <w:tc>
          <w:tcPr>
            <w:tcW w:w="2840" w:type="dxa"/>
            <w:tcBorders>
              <w:top w:val="nil"/>
              <w:left w:val="nil"/>
              <w:bottom w:val="single" w:sz="4" w:space="0" w:color="auto"/>
              <w:right w:val="single" w:sz="4" w:space="0" w:color="auto"/>
            </w:tcBorders>
            <w:shd w:val="clear" w:color="auto" w:fill="auto"/>
            <w:vAlign w:val="bottom"/>
            <w:hideMark/>
          </w:tcPr>
          <w:p w14:paraId="465FBC6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61CB8093"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12E51110"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E324DD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5AE23DE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Vyjmenovat jednotlivé druhy armatur a zařízení pro montáž vnitřního vodovodu a kanalizace, jejich význam a použití</w:t>
            </w:r>
          </w:p>
        </w:tc>
        <w:tc>
          <w:tcPr>
            <w:tcW w:w="2840" w:type="dxa"/>
            <w:tcBorders>
              <w:top w:val="nil"/>
              <w:left w:val="nil"/>
              <w:bottom w:val="single" w:sz="4" w:space="0" w:color="auto"/>
              <w:right w:val="single" w:sz="4" w:space="0" w:color="auto"/>
            </w:tcBorders>
            <w:shd w:val="clear" w:color="auto" w:fill="auto"/>
            <w:vAlign w:val="bottom"/>
            <w:hideMark/>
          </w:tcPr>
          <w:p w14:paraId="346E85B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F0D78EF"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7F0EA36"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8CC5B0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w:t>
            </w:r>
          </w:p>
        </w:tc>
        <w:tc>
          <w:tcPr>
            <w:tcW w:w="5386" w:type="dxa"/>
            <w:tcBorders>
              <w:top w:val="nil"/>
              <w:left w:val="nil"/>
              <w:bottom w:val="single" w:sz="4" w:space="0" w:color="auto"/>
              <w:right w:val="single" w:sz="4" w:space="0" w:color="auto"/>
            </w:tcBorders>
            <w:shd w:val="clear" w:color="auto" w:fill="auto"/>
            <w:vAlign w:val="bottom"/>
            <w:hideMark/>
          </w:tcPr>
          <w:p w14:paraId="52CD92B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Vyjmenovat jednotlivé druhy zařizovacích předmětů, jejich význam a použití</w:t>
            </w:r>
          </w:p>
        </w:tc>
        <w:tc>
          <w:tcPr>
            <w:tcW w:w="2840" w:type="dxa"/>
            <w:tcBorders>
              <w:top w:val="nil"/>
              <w:left w:val="nil"/>
              <w:bottom w:val="single" w:sz="4" w:space="0" w:color="auto"/>
              <w:right w:val="single" w:sz="4" w:space="0" w:color="auto"/>
            </w:tcBorders>
            <w:shd w:val="clear" w:color="auto" w:fill="auto"/>
            <w:vAlign w:val="bottom"/>
            <w:hideMark/>
          </w:tcPr>
          <w:p w14:paraId="3382F2C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41A81315"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BBF2615"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05614C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168C7A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740091AF"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F24CF1D"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2" w:name="_Hlk143718716"/>
            <w:r w:rsidRPr="001F79D8">
              <w:rPr>
                <w:rFonts w:ascii="Arial" w:eastAsia="Times New Roman" w:hAnsi="Arial" w:cs="Arial"/>
                <w:b/>
                <w:bCs/>
                <w:color w:val="000000"/>
                <w:lang w:eastAsia="cs-CZ"/>
              </w:rPr>
              <w:t>Návrh postupu práce, nářadí a pomůcek pro montáž vnitřních vodovodů a kanalizace, armatur, zařizovacích předmětů a zařízení</w:t>
            </w:r>
            <w:bookmarkEnd w:id="2"/>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422A836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4D09F04B"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E1E36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78DDD7E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71B1CCC7"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43C21B4"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1544CC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6A125ED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Navrhnout pracovní postup montáže vnitřních vodovodů dle zadání</w:t>
            </w:r>
          </w:p>
        </w:tc>
        <w:tc>
          <w:tcPr>
            <w:tcW w:w="2840" w:type="dxa"/>
            <w:tcBorders>
              <w:top w:val="nil"/>
              <w:left w:val="nil"/>
              <w:bottom w:val="single" w:sz="4" w:space="0" w:color="auto"/>
              <w:right w:val="single" w:sz="4" w:space="0" w:color="auto"/>
            </w:tcBorders>
            <w:shd w:val="clear" w:color="auto" w:fill="auto"/>
            <w:vAlign w:val="bottom"/>
            <w:hideMark/>
          </w:tcPr>
          <w:p w14:paraId="5DCD0AD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1E259E71"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182CCE8D"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1E5C94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5766E52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Navrhnout pracovní postup montáže vnitřní kanalizace dle zadání</w:t>
            </w:r>
          </w:p>
        </w:tc>
        <w:tc>
          <w:tcPr>
            <w:tcW w:w="2840" w:type="dxa"/>
            <w:tcBorders>
              <w:top w:val="nil"/>
              <w:left w:val="nil"/>
              <w:bottom w:val="single" w:sz="4" w:space="0" w:color="auto"/>
              <w:right w:val="single" w:sz="4" w:space="0" w:color="auto"/>
            </w:tcBorders>
            <w:shd w:val="clear" w:color="auto" w:fill="auto"/>
            <w:vAlign w:val="bottom"/>
            <w:hideMark/>
          </w:tcPr>
          <w:p w14:paraId="2171225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C4041E6"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9E7C146"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FCC15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40917FA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Navrhnout pracovní postup montáže zařizovacích předmětů dle zadání</w:t>
            </w:r>
          </w:p>
        </w:tc>
        <w:tc>
          <w:tcPr>
            <w:tcW w:w="2840" w:type="dxa"/>
            <w:tcBorders>
              <w:top w:val="nil"/>
              <w:left w:val="nil"/>
              <w:bottom w:val="single" w:sz="4" w:space="0" w:color="auto"/>
              <w:right w:val="single" w:sz="4" w:space="0" w:color="auto"/>
            </w:tcBorders>
            <w:shd w:val="clear" w:color="auto" w:fill="auto"/>
            <w:vAlign w:val="bottom"/>
            <w:hideMark/>
          </w:tcPr>
          <w:p w14:paraId="28DAA56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67080654"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1819ED65"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EE5E7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w:t>
            </w:r>
          </w:p>
        </w:tc>
        <w:tc>
          <w:tcPr>
            <w:tcW w:w="5386" w:type="dxa"/>
            <w:tcBorders>
              <w:top w:val="nil"/>
              <w:left w:val="nil"/>
              <w:bottom w:val="single" w:sz="4" w:space="0" w:color="auto"/>
              <w:right w:val="single" w:sz="4" w:space="0" w:color="auto"/>
            </w:tcBorders>
            <w:shd w:val="clear" w:color="auto" w:fill="auto"/>
            <w:vAlign w:val="bottom"/>
            <w:hideMark/>
          </w:tcPr>
          <w:p w14:paraId="75AAD25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Navrhnout pracovní postup montáže armatur a zařízení dle zadání</w:t>
            </w:r>
          </w:p>
        </w:tc>
        <w:tc>
          <w:tcPr>
            <w:tcW w:w="2840" w:type="dxa"/>
            <w:tcBorders>
              <w:top w:val="nil"/>
              <w:left w:val="nil"/>
              <w:bottom w:val="single" w:sz="4" w:space="0" w:color="auto"/>
              <w:right w:val="single" w:sz="4" w:space="0" w:color="auto"/>
            </w:tcBorders>
            <w:shd w:val="clear" w:color="auto" w:fill="auto"/>
            <w:vAlign w:val="bottom"/>
            <w:hideMark/>
          </w:tcPr>
          <w:p w14:paraId="355569D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8CB3E18"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CA00433"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5B50AE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e</w:t>
            </w:r>
          </w:p>
        </w:tc>
        <w:tc>
          <w:tcPr>
            <w:tcW w:w="5386" w:type="dxa"/>
            <w:tcBorders>
              <w:top w:val="nil"/>
              <w:left w:val="nil"/>
              <w:bottom w:val="single" w:sz="4" w:space="0" w:color="auto"/>
              <w:right w:val="single" w:sz="4" w:space="0" w:color="auto"/>
            </w:tcBorders>
            <w:shd w:val="clear" w:color="auto" w:fill="auto"/>
            <w:vAlign w:val="bottom"/>
            <w:hideMark/>
          </w:tcPr>
          <w:p w14:paraId="7D6FA67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Vyjmenovat nářadí a pracovní pomůcky potřebné k montáži vnitřního vodovodu a kanalizace, zařizovacích předmětů, armatur a zařízení</w:t>
            </w:r>
          </w:p>
        </w:tc>
        <w:tc>
          <w:tcPr>
            <w:tcW w:w="2840" w:type="dxa"/>
            <w:tcBorders>
              <w:top w:val="nil"/>
              <w:left w:val="nil"/>
              <w:bottom w:val="single" w:sz="4" w:space="0" w:color="auto"/>
              <w:right w:val="single" w:sz="4" w:space="0" w:color="auto"/>
            </w:tcBorders>
            <w:shd w:val="clear" w:color="auto" w:fill="auto"/>
            <w:vAlign w:val="bottom"/>
            <w:hideMark/>
          </w:tcPr>
          <w:p w14:paraId="3F51202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64C6A8A"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1C66506"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CE111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f</w:t>
            </w:r>
          </w:p>
        </w:tc>
        <w:tc>
          <w:tcPr>
            <w:tcW w:w="5386" w:type="dxa"/>
            <w:tcBorders>
              <w:top w:val="nil"/>
              <w:left w:val="nil"/>
              <w:bottom w:val="single" w:sz="4" w:space="0" w:color="auto"/>
              <w:right w:val="single" w:sz="4" w:space="0" w:color="auto"/>
            </w:tcBorders>
            <w:shd w:val="clear" w:color="auto" w:fill="auto"/>
            <w:vAlign w:val="bottom"/>
            <w:hideMark/>
          </w:tcPr>
          <w:p w14:paraId="59725CC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Vysvětlit BOZ při montáži vnitřního vodovodu a kanalizace</w:t>
            </w:r>
          </w:p>
        </w:tc>
        <w:tc>
          <w:tcPr>
            <w:tcW w:w="2840" w:type="dxa"/>
            <w:tcBorders>
              <w:top w:val="nil"/>
              <w:left w:val="nil"/>
              <w:bottom w:val="single" w:sz="4" w:space="0" w:color="auto"/>
              <w:right w:val="single" w:sz="4" w:space="0" w:color="auto"/>
            </w:tcBorders>
            <w:shd w:val="clear" w:color="auto" w:fill="auto"/>
            <w:vAlign w:val="bottom"/>
            <w:hideMark/>
          </w:tcPr>
          <w:p w14:paraId="135ED5D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83EF193"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49D49DE"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31E821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1472010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7D03D94C"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127C6EE"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3" w:name="_Hlk143718730"/>
            <w:r w:rsidRPr="001F79D8">
              <w:rPr>
                <w:rFonts w:ascii="Arial" w:eastAsia="Times New Roman" w:hAnsi="Arial" w:cs="Arial"/>
                <w:b/>
                <w:bCs/>
                <w:color w:val="000000"/>
                <w:lang w:eastAsia="cs-CZ"/>
              </w:rPr>
              <w:t>Měření rozměrů potrubí</w:t>
            </w:r>
            <w:bookmarkEnd w:id="3"/>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7E0766E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37AEA2F5"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B4451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79CBC01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18956E21"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E0168D1"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1AE68F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5AFDD55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používaných měřidel a způsob jejich použití</w:t>
            </w:r>
          </w:p>
        </w:tc>
        <w:tc>
          <w:tcPr>
            <w:tcW w:w="2840" w:type="dxa"/>
            <w:tcBorders>
              <w:top w:val="nil"/>
              <w:left w:val="nil"/>
              <w:bottom w:val="single" w:sz="4" w:space="0" w:color="auto"/>
              <w:right w:val="single" w:sz="4" w:space="0" w:color="auto"/>
            </w:tcBorders>
            <w:shd w:val="clear" w:color="auto" w:fill="auto"/>
            <w:vAlign w:val="bottom"/>
            <w:hideMark/>
          </w:tcPr>
          <w:p w14:paraId="56EF913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3FA23CC0"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089C843"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1EF65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69DC337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Změřit a zapsat měřené délky, vnitřní a venkovní průměry potrubí</w:t>
            </w:r>
          </w:p>
        </w:tc>
        <w:tc>
          <w:tcPr>
            <w:tcW w:w="2840" w:type="dxa"/>
            <w:tcBorders>
              <w:top w:val="nil"/>
              <w:left w:val="nil"/>
              <w:bottom w:val="single" w:sz="4" w:space="0" w:color="auto"/>
              <w:right w:val="single" w:sz="4" w:space="0" w:color="auto"/>
            </w:tcBorders>
            <w:shd w:val="clear" w:color="auto" w:fill="auto"/>
            <w:vAlign w:val="bottom"/>
            <w:hideMark/>
          </w:tcPr>
          <w:p w14:paraId="3FAFB60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2E7C552"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AC89FDE"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0D4744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517D9BA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56EA246F"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DA9F7D1"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4" w:name="_Hlk143718744"/>
            <w:r w:rsidRPr="001F79D8">
              <w:rPr>
                <w:rFonts w:ascii="Arial" w:eastAsia="Times New Roman" w:hAnsi="Arial" w:cs="Arial"/>
                <w:b/>
                <w:bCs/>
                <w:color w:val="000000"/>
                <w:lang w:eastAsia="cs-CZ"/>
              </w:rPr>
              <w:t>Výpočty délkových změn potrubí a jejich kompenzace</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5C94E38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bookmarkEnd w:id="4"/>
      <w:tr w:rsidR="00AB38A0" w:rsidRPr="001F79D8" w14:paraId="60BB2B5A"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84A77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4F1964B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1C3963ED"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296CA1E"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77AF4A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1307DBF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důvody délkových změn potrubí a vypočítat velikost délkové změny podle zadání</w:t>
            </w:r>
          </w:p>
        </w:tc>
        <w:tc>
          <w:tcPr>
            <w:tcW w:w="2840" w:type="dxa"/>
            <w:tcBorders>
              <w:top w:val="nil"/>
              <w:left w:val="nil"/>
              <w:bottom w:val="single" w:sz="4" w:space="0" w:color="auto"/>
              <w:right w:val="single" w:sz="4" w:space="0" w:color="auto"/>
            </w:tcBorders>
            <w:shd w:val="clear" w:color="auto" w:fill="auto"/>
            <w:vAlign w:val="bottom"/>
            <w:hideMark/>
          </w:tcPr>
          <w:p w14:paraId="2F8F83C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a ústní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2FBE4CD8"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D46FADD"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DD4BDF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458850C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kompenzací délkových změn potrubí a jejich použití</w:t>
            </w:r>
          </w:p>
        </w:tc>
        <w:tc>
          <w:tcPr>
            <w:tcW w:w="2840" w:type="dxa"/>
            <w:tcBorders>
              <w:top w:val="nil"/>
              <w:left w:val="nil"/>
              <w:bottom w:val="single" w:sz="4" w:space="0" w:color="auto"/>
              <w:right w:val="single" w:sz="4" w:space="0" w:color="auto"/>
            </w:tcBorders>
            <w:shd w:val="clear" w:color="auto" w:fill="auto"/>
            <w:vAlign w:val="bottom"/>
            <w:hideMark/>
          </w:tcPr>
          <w:p w14:paraId="198F7D9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0D10203"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125DD9A"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712DEF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7A001B5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45468662"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4B346AB"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5" w:name="_Hlk143718764"/>
            <w:r w:rsidRPr="001F79D8">
              <w:rPr>
                <w:rFonts w:ascii="Arial" w:eastAsia="Times New Roman" w:hAnsi="Arial" w:cs="Arial"/>
                <w:b/>
                <w:bCs/>
                <w:color w:val="000000"/>
                <w:lang w:eastAsia="cs-CZ"/>
              </w:rPr>
              <w:lastRenderedPageBreak/>
              <w:t>Provádění tlakových zkoušek vnitřních vodovodů a zkoušek těsnosti vnitřní kanalizace</w:t>
            </w:r>
            <w:bookmarkEnd w:id="5"/>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7CAAF35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6C71B601"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9E2A8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77D351F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00FC5C68"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08801766"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60355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42EBC62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Vyjmenovat zkušební podmínky pro provedení tlakové zkoušky vnitřních vodovodů a kanalizací</w:t>
            </w:r>
          </w:p>
        </w:tc>
        <w:tc>
          <w:tcPr>
            <w:tcW w:w="2840" w:type="dxa"/>
            <w:tcBorders>
              <w:top w:val="nil"/>
              <w:left w:val="nil"/>
              <w:bottom w:val="single" w:sz="4" w:space="0" w:color="auto"/>
              <w:right w:val="single" w:sz="4" w:space="0" w:color="auto"/>
            </w:tcBorders>
            <w:shd w:val="clear" w:color="auto" w:fill="auto"/>
            <w:vAlign w:val="bottom"/>
            <w:hideMark/>
          </w:tcPr>
          <w:p w14:paraId="6A1D240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7AFAF46E"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0A9AE92"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50E6C3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055A2A6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Provést tlakovou zkoušku vnitřního vodovodu podle ČSN 75 5409 a ČSN EN 806-4</w:t>
            </w:r>
          </w:p>
        </w:tc>
        <w:tc>
          <w:tcPr>
            <w:tcW w:w="2840" w:type="dxa"/>
            <w:tcBorders>
              <w:top w:val="nil"/>
              <w:left w:val="nil"/>
              <w:bottom w:val="single" w:sz="4" w:space="0" w:color="auto"/>
              <w:right w:val="single" w:sz="4" w:space="0" w:color="auto"/>
            </w:tcBorders>
            <w:shd w:val="clear" w:color="auto" w:fill="auto"/>
            <w:vAlign w:val="bottom"/>
            <w:hideMark/>
          </w:tcPr>
          <w:p w14:paraId="6F18D87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735A939"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3E8454B"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9B001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0D5F3F2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Provést zkoušku těsnosti vnitřní kanalizace podle ČSN 75 6760</w:t>
            </w:r>
          </w:p>
        </w:tc>
        <w:tc>
          <w:tcPr>
            <w:tcW w:w="2840" w:type="dxa"/>
            <w:tcBorders>
              <w:top w:val="nil"/>
              <w:left w:val="nil"/>
              <w:bottom w:val="single" w:sz="4" w:space="0" w:color="auto"/>
              <w:right w:val="single" w:sz="4" w:space="0" w:color="auto"/>
            </w:tcBorders>
            <w:shd w:val="clear" w:color="auto" w:fill="auto"/>
            <w:vAlign w:val="bottom"/>
            <w:hideMark/>
          </w:tcPr>
          <w:p w14:paraId="1A06C25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05A5129"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ECE0AC1"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0B73F5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w:t>
            </w:r>
          </w:p>
        </w:tc>
        <w:tc>
          <w:tcPr>
            <w:tcW w:w="5386" w:type="dxa"/>
            <w:tcBorders>
              <w:top w:val="nil"/>
              <w:left w:val="nil"/>
              <w:bottom w:val="single" w:sz="4" w:space="0" w:color="auto"/>
              <w:right w:val="single" w:sz="4" w:space="0" w:color="auto"/>
            </w:tcBorders>
            <w:shd w:val="clear" w:color="auto" w:fill="auto"/>
            <w:vAlign w:val="bottom"/>
            <w:hideMark/>
          </w:tcPr>
          <w:p w14:paraId="0104BDA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Vypsat protokoly (zápisy) o tlakové zkoušce vnitřního vodovodu a zkoušce těsnosti vnitřní kanalizace</w:t>
            </w:r>
          </w:p>
        </w:tc>
        <w:tc>
          <w:tcPr>
            <w:tcW w:w="2840" w:type="dxa"/>
            <w:tcBorders>
              <w:top w:val="nil"/>
              <w:left w:val="nil"/>
              <w:bottom w:val="single" w:sz="4" w:space="0" w:color="auto"/>
              <w:right w:val="single" w:sz="4" w:space="0" w:color="auto"/>
            </w:tcBorders>
            <w:shd w:val="clear" w:color="auto" w:fill="auto"/>
            <w:vAlign w:val="bottom"/>
            <w:hideMark/>
          </w:tcPr>
          <w:p w14:paraId="2DEC5E2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FE3BCC7"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28449B5"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17F51D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 nebo předložit platné osvědčení technika pro tlakové zkoušky vnitřních vodovodů.</w:t>
            </w:r>
          </w:p>
        </w:tc>
        <w:tc>
          <w:tcPr>
            <w:tcW w:w="960" w:type="dxa"/>
            <w:gridSpan w:val="2"/>
            <w:tcBorders>
              <w:top w:val="nil"/>
              <w:left w:val="nil"/>
              <w:bottom w:val="single" w:sz="4" w:space="0" w:color="auto"/>
              <w:right w:val="single" w:sz="4" w:space="0" w:color="auto"/>
            </w:tcBorders>
            <w:shd w:val="clear" w:color="auto" w:fill="auto"/>
            <w:vAlign w:val="bottom"/>
            <w:hideMark/>
          </w:tcPr>
          <w:p w14:paraId="0C73D37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1DE136A6"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80C830D"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6" w:name="_Hlk143718780"/>
            <w:r w:rsidRPr="001F79D8">
              <w:rPr>
                <w:rFonts w:ascii="Arial" w:eastAsia="Times New Roman" w:hAnsi="Arial" w:cs="Arial"/>
                <w:b/>
                <w:bCs/>
                <w:color w:val="000000"/>
                <w:lang w:eastAsia="cs-CZ"/>
              </w:rPr>
              <w:t>Ruční zpracování a strojní obrábění instalatérských materiálů</w:t>
            </w:r>
            <w:bookmarkEnd w:id="6"/>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530C673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7064AFBB"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FA4D9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147F075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6849C057"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4267A9B"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B688E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32ADE19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způsoby ručního zpracování instalatérského materiálu</w:t>
            </w:r>
          </w:p>
        </w:tc>
        <w:tc>
          <w:tcPr>
            <w:tcW w:w="2840" w:type="dxa"/>
            <w:tcBorders>
              <w:top w:val="nil"/>
              <w:left w:val="nil"/>
              <w:bottom w:val="single" w:sz="4" w:space="0" w:color="auto"/>
              <w:right w:val="single" w:sz="4" w:space="0" w:color="auto"/>
            </w:tcBorders>
            <w:shd w:val="clear" w:color="auto" w:fill="auto"/>
            <w:vAlign w:val="bottom"/>
            <w:hideMark/>
          </w:tcPr>
          <w:p w14:paraId="53B49DD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53176910"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45E5B32"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33A667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427910F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Ručně zpracovat materiál kovového potrubí řezáním, broušením a zhotovením závitu pro jeden spoj závitový a pájený</w:t>
            </w:r>
          </w:p>
        </w:tc>
        <w:tc>
          <w:tcPr>
            <w:tcW w:w="2840" w:type="dxa"/>
            <w:tcBorders>
              <w:top w:val="nil"/>
              <w:left w:val="nil"/>
              <w:bottom w:val="single" w:sz="4" w:space="0" w:color="auto"/>
              <w:right w:val="single" w:sz="4" w:space="0" w:color="auto"/>
            </w:tcBorders>
            <w:shd w:val="clear" w:color="auto" w:fill="auto"/>
            <w:vAlign w:val="bottom"/>
            <w:hideMark/>
          </w:tcPr>
          <w:p w14:paraId="398C764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CA22B27"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3D9F722"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DD79C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4596E29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xml:space="preserve">Ručně zpracovat materiál plastového potrubí řezáním, broušením a </w:t>
            </w:r>
            <w:proofErr w:type="spellStart"/>
            <w:r w:rsidRPr="001F79D8">
              <w:rPr>
                <w:rFonts w:ascii="Arial" w:eastAsia="Times New Roman" w:hAnsi="Arial" w:cs="Arial"/>
                <w:color w:val="000000"/>
                <w:lang w:eastAsia="cs-CZ"/>
              </w:rPr>
              <w:t>odhrotováním</w:t>
            </w:r>
            <w:proofErr w:type="spellEnd"/>
            <w:r w:rsidRPr="001F79D8">
              <w:rPr>
                <w:rFonts w:ascii="Arial" w:eastAsia="Times New Roman" w:hAnsi="Arial" w:cs="Arial"/>
                <w:color w:val="000000"/>
                <w:lang w:eastAsia="cs-CZ"/>
              </w:rPr>
              <w:t xml:space="preserve"> pro jeden spoj svařovaný a lisovaný</w:t>
            </w:r>
          </w:p>
        </w:tc>
        <w:tc>
          <w:tcPr>
            <w:tcW w:w="2840" w:type="dxa"/>
            <w:tcBorders>
              <w:top w:val="nil"/>
              <w:left w:val="nil"/>
              <w:bottom w:val="single" w:sz="4" w:space="0" w:color="auto"/>
              <w:right w:val="single" w:sz="4" w:space="0" w:color="auto"/>
            </w:tcBorders>
            <w:shd w:val="clear" w:color="auto" w:fill="auto"/>
            <w:vAlign w:val="bottom"/>
            <w:hideMark/>
          </w:tcPr>
          <w:p w14:paraId="487EFC3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4A9EA984"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8AEB37E"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EAA67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w:t>
            </w:r>
          </w:p>
        </w:tc>
        <w:tc>
          <w:tcPr>
            <w:tcW w:w="5386" w:type="dxa"/>
            <w:tcBorders>
              <w:top w:val="nil"/>
              <w:left w:val="nil"/>
              <w:bottom w:val="single" w:sz="4" w:space="0" w:color="auto"/>
              <w:right w:val="single" w:sz="4" w:space="0" w:color="auto"/>
            </w:tcBorders>
            <w:shd w:val="clear" w:color="auto" w:fill="auto"/>
            <w:vAlign w:val="bottom"/>
            <w:hideMark/>
          </w:tcPr>
          <w:p w14:paraId="14004E1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způsoby strojního obrábění instalatérského materiálu</w:t>
            </w:r>
          </w:p>
        </w:tc>
        <w:tc>
          <w:tcPr>
            <w:tcW w:w="2840" w:type="dxa"/>
            <w:tcBorders>
              <w:top w:val="nil"/>
              <w:left w:val="nil"/>
              <w:bottom w:val="single" w:sz="4" w:space="0" w:color="auto"/>
              <w:right w:val="single" w:sz="4" w:space="0" w:color="auto"/>
            </w:tcBorders>
            <w:shd w:val="clear" w:color="auto" w:fill="auto"/>
            <w:vAlign w:val="bottom"/>
            <w:hideMark/>
          </w:tcPr>
          <w:p w14:paraId="6AC17B2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B9FB350"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A1F1AD0"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128C1C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e</w:t>
            </w:r>
          </w:p>
        </w:tc>
        <w:tc>
          <w:tcPr>
            <w:tcW w:w="5386" w:type="dxa"/>
            <w:tcBorders>
              <w:top w:val="nil"/>
              <w:left w:val="nil"/>
              <w:bottom w:val="single" w:sz="4" w:space="0" w:color="auto"/>
              <w:right w:val="single" w:sz="4" w:space="0" w:color="auto"/>
            </w:tcBorders>
            <w:shd w:val="clear" w:color="auto" w:fill="auto"/>
            <w:vAlign w:val="bottom"/>
            <w:hideMark/>
          </w:tcPr>
          <w:p w14:paraId="539F342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Strojně obrobit materiál kovového potrubí řezáním, broušením a zhotovením závitu pro jeden spoj závitový a pájený</w:t>
            </w:r>
          </w:p>
        </w:tc>
        <w:tc>
          <w:tcPr>
            <w:tcW w:w="2840" w:type="dxa"/>
            <w:tcBorders>
              <w:top w:val="nil"/>
              <w:left w:val="nil"/>
              <w:bottom w:val="single" w:sz="4" w:space="0" w:color="auto"/>
              <w:right w:val="single" w:sz="4" w:space="0" w:color="auto"/>
            </w:tcBorders>
            <w:shd w:val="clear" w:color="auto" w:fill="auto"/>
            <w:vAlign w:val="bottom"/>
            <w:hideMark/>
          </w:tcPr>
          <w:p w14:paraId="1D9FB65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3233E70"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F9FCA1B"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6548C6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f</w:t>
            </w:r>
          </w:p>
        </w:tc>
        <w:tc>
          <w:tcPr>
            <w:tcW w:w="5386" w:type="dxa"/>
            <w:tcBorders>
              <w:top w:val="nil"/>
              <w:left w:val="nil"/>
              <w:bottom w:val="single" w:sz="4" w:space="0" w:color="auto"/>
              <w:right w:val="single" w:sz="4" w:space="0" w:color="auto"/>
            </w:tcBorders>
            <w:shd w:val="clear" w:color="auto" w:fill="auto"/>
            <w:vAlign w:val="bottom"/>
            <w:hideMark/>
          </w:tcPr>
          <w:p w14:paraId="149A57E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xml:space="preserve">Strojně obrobit materiál plastového potrubí řezáním, broušením a </w:t>
            </w:r>
            <w:proofErr w:type="spellStart"/>
            <w:r w:rsidRPr="001F79D8">
              <w:rPr>
                <w:rFonts w:ascii="Arial" w:eastAsia="Times New Roman" w:hAnsi="Arial" w:cs="Arial"/>
                <w:color w:val="000000"/>
                <w:lang w:eastAsia="cs-CZ"/>
              </w:rPr>
              <w:t>odhrotováním</w:t>
            </w:r>
            <w:proofErr w:type="spellEnd"/>
            <w:r w:rsidRPr="001F79D8">
              <w:rPr>
                <w:rFonts w:ascii="Arial" w:eastAsia="Times New Roman" w:hAnsi="Arial" w:cs="Arial"/>
                <w:color w:val="000000"/>
                <w:lang w:eastAsia="cs-CZ"/>
              </w:rPr>
              <w:t xml:space="preserve"> pro jeden spoj svařovaný a lisovaný</w:t>
            </w:r>
          </w:p>
        </w:tc>
        <w:tc>
          <w:tcPr>
            <w:tcW w:w="2840" w:type="dxa"/>
            <w:tcBorders>
              <w:top w:val="nil"/>
              <w:left w:val="nil"/>
              <w:bottom w:val="single" w:sz="4" w:space="0" w:color="auto"/>
              <w:right w:val="single" w:sz="4" w:space="0" w:color="auto"/>
            </w:tcBorders>
            <w:shd w:val="clear" w:color="auto" w:fill="auto"/>
            <w:vAlign w:val="bottom"/>
            <w:hideMark/>
          </w:tcPr>
          <w:p w14:paraId="002A292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as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6C78C162"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E749917"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0195F9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487653A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44AC8AFC"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A21FC9E"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7" w:name="_Hlk143718824"/>
            <w:r w:rsidRPr="001F79D8">
              <w:rPr>
                <w:rFonts w:ascii="Arial" w:eastAsia="Times New Roman" w:hAnsi="Arial" w:cs="Arial"/>
                <w:b/>
                <w:bCs/>
                <w:color w:val="000000"/>
                <w:lang w:eastAsia="cs-CZ"/>
              </w:rPr>
              <w:t>Spojování částí potrubí vnitřního vodovodu rozebíratelnými spoji</w:t>
            </w:r>
            <w:bookmarkEnd w:id="7"/>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64E51D9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1725A192"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5CC5A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44187FC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7AEAA76B"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8C110B4"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B40E8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2B9DCBC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rozebíratelných spojů potrubí vnitřního vodovodu</w:t>
            </w:r>
          </w:p>
        </w:tc>
        <w:tc>
          <w:tcPr>
            <w:tcW w:w="2840" w:type="dxa"/>
            <w:tcBorders>
              <w:top w:val="nil"/>
              <w:left w:val="nil"/>
              <w:bottom w:val="single" w:sz="4" w:space="0" w:color="auto"/>
              <w:right w:val="single" w:sz="4" w:space="0" w:color="auto"/>
            </w:tcBorders>
            <w:shd w:val="clear" w:color="auto" w:fill="auto"/>
            <w:vAlign w:val="bottom"/>
            <w:hideMark/>
          </w:tcPr>
          <w:p w14:paraId="5FA035E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20402B12"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6376B6F"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AAA7F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0AF9F7F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Zhotovit jeden rozebíratelný spoj kovového potrubí vnitřního vodovodu</w:t>
            </w:r>
          </w:p>
        </w:tc>
        <w:tc>
          <w:tcPr>
            <w:tcW w:w="2840" w:type="dxa"/>
            <w:tcBorders>
              <w:top w:val="nil"/>
              <w:left w:val="nil"/>
              <w:bottom w:val="single" w:sz="4" w:space="0" w:color="auto"/>
              <w:right w:val="single" w:sz="4" w:space="0" w:color="auto"/>
            </w:tcBorders>
            <w:shd w:val="clear" w:color="auto" w:fill="auto"/>
            <w:vAlign w:val="bottom"/>
            <w:hideMark/>
          </w:tcPr>
          <w:p w14:paraId="32AA545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4B715785"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5779684"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2168E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47C1344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Zhotovit jeden rozebíratelný spoj plastového potrubí vnitřního vodovodu</w:t>
            </w:r>
          </w:p>
        </w:tc>
        <w:tc>
          <w:tcPr>
            <w:tcW w:w="2840" w:type="dxa"/>
            <w:tcBorders>
              <w:top w:val="nil"/>
              <w:left w:val="nil"/>
              <w:bottom w:val="single" w:sz="4" w:space="0" w:color="auto"/>
              <w:right w:val="single" w:sz="4" w:space="0" w:color="auto"/>
            </w:tcBorders>
            <w:shd w:val="clear" w:color="auto" w:fill="auto"/>
            <w:vAlign w:val="bottom"/>
            <w:hideMark/>
          </w:tcPr>
          <w:p w14:paraId="59FED4D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0382887"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2033AC7"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7D606C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68CE6B9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3F7F2D30"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0F2CED7"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8" w:name="_Hlk143718853"/>
            <w:r w:rsidRPr="001F79D8">
              <w:rPr>
                <w:rFonts w:ascii="Arial" w:eastAsia="Times New Roman" w:hAnsi="Arial" w:cs="Arial"/>
                <w:b/>
                <w:bCs/>
                <w:color w:val="000000"/>
                <w:lang w:eastAsia="cs-CZ"/>
              </w:rPr>
              <w:t>Spojování částí potrubí vnitřní kanalizace rozebíratelnými spoji</w:t>
            </w:r>
            <w:bookmarkEnd w:id="8"/>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5DF5F32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74C09C02"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F55F7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3C5CD1B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4FE73A9E"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02BC9A39"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C2DE60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27DF34C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rozebíratelných spojů potrubí vnitřní kanalizace</w:t>
            </w:r>
          </w:p>
        </w:tc>
        <w:tc>
          <w:tcPr>
            <w:tcW w:w="2840" w:type="dxa"/>
            <w:tcBorders>
              <w:top w:val="nil"/>
              <w:left w:val="nil"/>
              <w:bottom w:val="single" w:sz="4" w:space="0" w:color="auto"/>
              <w:right w:val="single" w:sz="4" w:space="0" w:color="auto"/>
            </w:tcBorders>
            <w:shd w:val="clear" w:color="auto" w:fill="auto"/>
            <w:vAlign w:val="bottom"/>
            <w:hideMark/>
          </w:tcPr>
          <w:p w14:paraId="38F9592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50DE7F0B"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988CB51"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752C4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6230D37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Zhotovit jeden rozebíratelný spoj plastového potrubí vnitřní kanalizace</w:t>
            </w:r>
          </w:p>
        </w:tc>
        <w:tc>
          <w:tcPr>
            <w:tcW w:w="2840" w:type="dxa"/>
            <w:tcBorders>
              <w:top w:val="nil"/>
              <w:left w:val="nil"/>
              <w:bottom w:val="single" w:sz="4" w:space="0" w:color="auto"/>
              <w:right w:val="single" w:sz="4" w:space="0" w:color="auto"/>
            </w:tcBorders>
            <w:shd w:val="clear" w:color="auto" w:fill="auto"/>
            <w:vAlign w:val="bottom"/>
            <w:hideMark/>
          </w:tcPr>
          <w:p w14:paraId="062DA97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0CB1246"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75EBE8A"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FECABA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35812B1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17522ABB"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8C07BEA"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9" w:name="_Hlk143718869"/>
            <w:r w:rsidRPr="001F79D8">
              <w:rPr>
                <w:rFonts w:ascii="Arial" w:eastAsia="Times New Roman" w:hAnsi="Arial" w:cs="Arial"/>
                <w:b/>
                <w:bCs/>
                <w:color w:val="000000"/>
                <w:lang w:eastAsia="cs-CZ"/>
              </w:rPr>
              <w:t>Spojování částí potrubí vnitřního vodovodu nerozebíratelnými spoji</w:t>
            </w:r>
            <w:bookmarkEnd w:id="9"/>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1B5E9A4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09CF5057"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3E089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lastRenderedPageBreak/>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54DCA60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2FDB4413"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21249A9"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149DF5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3A0AD0B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nerozebíratelných spojů potrubí vnitřního vodovodu</w:t>
            </w:r>
          </w:p>
        </w:tc>
        <w:tc>
          <w:tcPr>
            <w:tcW w:w="2840" w:type="dxa"/>
            <w:tcBorders>
              <w:top w:val="nil"/>
              <w:left w:val="nil"/>
              <w:bottom w:val="single" w:sz="4" w:space="0" w:color="auto"/>
              <w:right w:val="single" w:sz="4" w:space="0" w:color="auto"/>
            </w:tcBorders>
            <w:shd w:val="clear" w:color="auto" w:fill="auto"/>
            <w:vAlign w:val="bottom"/>
            <w:hideMark/>
          </w:tcPr>
          <w:p w14:paraId="4BF700D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5DE7D63A"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1312DD9"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A0A30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579AF3B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Zhotovit jeden nerozebíratelný spoj plastového potrubí vnitřního vodovodu lisováním</w:t>
            </w:r>
          </w:p>
        </w:tc>
        <w:tc>
          <w:tcPr>
            <w:tcW w:w="2840" w:type="dxa"/>
            <w:tcBorders>
              <w:top w:val="nil"/>
              <w:left w:val="nil"/>
              <w:bottom w:val="single" w:sz="4" w:space="0" w:color="auto"/>
              <w:right w:val="single" w:sz="4" w:space="0" w:color="auto"/>
            </w:tcBorders>
            <w:shd w:val="clear" w:color="auto" w:fill="auto"/>
            <w:vAlign w:val="bottom"/>
            <w:hideMark/>
          </w:tcPr>
          <w:p w14:paraId="6E84D22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87FFD9B"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E43EB08"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6B8D87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6C561A8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7D653226"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E9C6AD8"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0" w:name="_Hlk143718882"/>
            <w:r w:rsidRPr="001F79D8">
              <w:rPr>
                <w:rFonts w:ascii="Arial" w:eastAsia="Times New Roman" w:hAnsi="Arial" w:cs="Arial"/>
                <w:b/>
                <w:bCs/>
                <w:color w:val="000000"/>
                <w:lang w:eastAsia="cs-CZ"/>
              </w:rPr>
              <w:t>Spojování částí potrubí vnitřní kanalizace nerozebíratelnými spoji</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61BBD19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bookmarkEnd w:id="10"/>
      <w:tr w:rsidR="00AB38A0" w:rsidRPr="001F79D8" w14:paraId="59E6BC0B"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41CBE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2D38063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5952D5F3"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BC4D326"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3C8DA0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4B5FE9F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nerozebíratelných spojů potrubí vnitřní kanalizace</w:t>
            </w:r>
          </w:p>
        </w:tc>
        <w:tc>
          <w:tcPr>
            <w:tcW w:w="2840" w:type="dxa"/>
            <w:tcBorders>
              <w:top w:val="nil"/>
              <w:left w:val="nil"/>
              <w:bottom w:val="single" w:sz="4" w:space="0" w:color="auto"/>
              <w:right w:val="single" w:sz="4" w:space="0" w:color="auto"/>
            </w:tcBorders>
            <w:shd w:val="clear" w:color="auto" w:fill="auto"/>
            <w:vAlign w:val="bottom"/>
            <w:hideMark/>
          </w:tcPr>
          <w:p w14:paraId="399FC33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1119D1A"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022BC1E5"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8E5377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7C8CAD5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Zhotovit jeden nerozebíratelný spoj potrubí vnitřní kanalizace</w:t>
            </w:r>
          </w:p>
        </w:tc>
        <w:tc>
          <w:tcPr>
            <w:tcW w:w="2840" w:type="dxa"/>
            <w:tcBorders>
              <w:top w:val="nil"/>
              <w:left w:val="nil"/>
              <w:bottom w:val="single" w:sz="4" w:space="0" w:color="auto"/>
              <w:right w:val="single" w:sz="4" w:space="0" w:color="auto"/>
            </w:tcBorders>
            <w:shd w:val="clear" w:color="auto" w:fill="auto"/>
            <w:vAlign w:val="bottom"/>
            <w:hideMark/>
          </w:tcPr>
          <w:p w14:paraId="3BE29A6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F4B2DDF"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96A6963"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3BA27A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7790647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431CAAF3"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5A0476"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1" w:name="_Hlk143718899"/>
            <w:r w:rsidRPr="001F79D8">
              <w:rPr>
                <w:rFonts w:ascii="Arial" w:eastAsia="Times New Roman" w:hAnsi="Arial" w:cs="Arial"/>
                <w:b/>
                <w:bCs/>
                <w:color w:val="000000"/>
                <w:lang w:eastAsia="cs-CZ"/>
              </w:rPr>
              <w:t>Spojování částí potrubí vnitřního vodovodu nerozebíratelnými spoji vyžadujícími zvláštní oprávnění</w:t>
            </w:r>
            <w:bookmarkEnd w:id="11"/>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5269E25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1EFE03E8"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D7157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7F5FC40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17F14C04"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150D77AA"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1E8959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22BF0E6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nerozebíratelných spojů potrubí vnitřního vodovodu, k jejichž provádění je třeba zvláštního oprávnění</w:t>
            </w:r>
          </w:p>
        </w:tc>
        <w:tc>
          <w:tcPr>
            <w:tcW w:w="2840" w:type="dxa"/>
            <w:tcBorders>
              <w:top w:val="nil"/>
              <w:left w:val="nil"/>
              <w:bottom w:val="single" w:sz="4" w:space="0" w:color="auto"/>
              <w:right w:val="single" w:sz="4" w:space="0" w:color="auto"/>
            </w:tcBorders>
            <w:shd w:val="clear" w:color="auto" w:fill="auto"/>
            <w:vAlign w:val="bottom"/>
            <w:hideMark/>
          </w:tcPr>
          <w:p w14:paraId="1697813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D4617D7"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666E8AB"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B45F1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62B0E73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Zhotovit jeden spoj potrubí pájením naměkko</w:t>
            </w:r>
          </w:p>
        </w:tc>
        <w:tc>
          <w:tcPr>
            <w:tcW w:w="2840" w:type="dxa"/>
            <w:tcBorders>
              <w:top w:val="nil"/>
              <w:left w:val="nil"/>
              <w:bottom w:val="single" w:sz="4" w:space="0" w:color="auto"/>
              <w:right w:val="single" w:sz="4" w:space="0" w:color="auto"/>
            </w:tcBorders>
            <w:shd w:val="clear" w:color="auto" w:fill="auto"/>
            <w:vAlign w:val="bottom"/>
            <w:hideMark/>
          </w:tcPr>
          <w:p w14:paraId="37A4395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237EC09"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0ED67F9"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F8A1F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616A634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xml:space="preserve">Zhotovit jeden spoj potrubí </w:t>
            </w:r>
            <w:proofErr w:type="spellStart"/>
            <w:r w:rsidRPr="001F79D8">
              <w:rPr>
                <w:rFonts w:ascii="Arial" w:eastAsia="Times New Roman" w:hAnsi="Arial" w:cs="Arial"/>
                <w:color w:val="000000"/>
                <w:lang w:eastAsia="cs-CZ"/>
              </w:rPr>
              <w:t>polyfúzním</w:t>
            </w:r>
            <w:proofErr w:type="spellEnd"/>
            <w:r w:rsidRPr="001F79D8">
              <w:rPr>
                <w:rFonts w:ascii="Arial" w:eastAsia="Times New Roman" w:hAnsi="Arial" w:cs="Arial"/>
                <w:color w:val="000000"/>
                <w:lang w:eastAsia="cs-CZ"/>
              </w:rPr>
              <w:t xml:space="preserve"> svařováním</w:t>
            </w:r>
          </w:p>
        </w:tc>
        <w:tc>
          <w:tcPr>
            <w:tcW w:w="2840" w:type="dxa"/>
            <w:tcBorders>
              <w:top w:val="nil"/>
              <w:left w:val="nil"/>
              <w:bottom w:val="single" w:sz="4" w:space="0" w:color="auto"/>
              <w:right w:val="single" w:sz="4" w:space="0" w:color="auto"/>
            </w:tcBorders>
            <w:shd w:val="clear" w:color="auto" w:fill="auto"/>
            <w:vAlign w:val="bottom"/>
            <w:hideMark/>
          </w:tcPr>
          <w:p w14:paraId="496ED5B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C096ED3"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3330ACB"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EBA94B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w:t>
            </w:r>
          </w:p>
        </w:tc>
        <w:tc>
          <w:tcPr>
            <w:tcW w:w="5386" w:type="dxa"/>
            <w:tcBorders>
              <w:top w:val="nil"/>
              <w:left w:val="nil"/>
              <w:bottom w:val="single" w:sz="4" w:space="0" w:color="auto"/>
              <w:right w:val="single" w:sz="4" w:space="0" w:color="auto"/>
            </w:tcBorders>
            <w:shd w:val="clear" w:color="auto" w:fill="auto"/>
            <w:vAlign w:val="bottom"/>
            <w:hideMark/>
          </w:tcPr>
          <w:p w14:paraId="16E7575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Zhotovit jeden spoj měděného potrubí lisováním</w:t>
            </w:r>
          </w:p>
        </w:tc>
        <w:tc>
          <w:tcPr>
            <w:tcW w:w="2840" w:type="dxa"/>
            <w:tcBorders>
              <w:top w:val="nil"/>
              <w:left w:val="nil"/>
              <w:bottom w:val="single" w:sz="4" w:space="0" w:color="auto"/>
              <w:right w:val="single" w:sz="4" w:space="0" w:color="auto"/>
            </w:tcBorders>
            <w:shd w:val="clear" w:color="auto" w:fill="auto"/>
            <w:vAlign w:val="bottom"/>
            <w:hideMark/>
          </w:tcPr>
          <w:p w14:paraId="440D926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7B70476"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0CD37955"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831E51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D2F5B6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75B33329"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7E27AB6"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2" w:name="_Hlk143718918"/>
            <w:r w:rsidRPr="001F79D8">
              <w:rPr>
                <w:rFonts w:ascii="Arial" w:eastAsia="Times New Roman" w:hAnsi="Arial" w:cs="Arial"/>
                <w:b/>
                <w:bCs/>
                <w:color w:val="000000"/>
                <w:lang w:eastAsia="cs-CZ"/>
              </w:rPr>
              <w:t>Provádění a úpravy prostupů a drážek v různých druzích stavebních konstrukcí</w:t>
            </w:r>
            <w:bookmarkEnd w:id="12"/>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368A60E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23F313EA"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BE982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08E06F3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2517FA89"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E7B9EF2"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F4FD00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73ED469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stavebních konstrukcí, druhy prostupů a vedení potrubí v nich, uvést potřebné nářadí k provedení prostupů a drážek</w:t>
            </w:r>
          </w:p>
        </w:tc>
        <w:tc>
          <w:tcPr>
            <w:tcW w:w="2840" w:type="dxa"/>
            <w:tcBorders>
              <w:top w:val="nil"/>
              <w:left w:val="nil"/>
              <w:bottom w:val="single" w:sz="4" w:space="0" w:color="auto"/>
              <w:right w:val="single" w:sz="4" w:space="0" w:color="auto"/>
            </w:tcBorders>
            <w:shd w:val="clear" w:color="auto" w:fill="auto"/>
            <w:vAlign w:val="bottom"/>
            <w:hideMark/>
          </w:tcPr>
          <w:p w14:paraId="70BA97E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161580C"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09E9E52E"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78D9AE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0E7C8CD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Zhotovit jeden prostup a drážku délky min. 2 m pro rozvod potrubí v zadané konstrukci</w:t>
            </w:r>
          </w:p>
        </w:tc>
        <w:tc>
          <w:tcPr>
            <w:tcW w:w="2840" w:type="dxa"/>
            <w:tcBorders>
              <w:top w:val="nil"/>
              <w:left w:val="nil"/>
              <w:bottom w:val="single" w:sz="4" w:space="0" w:color="auto"/>
              <w:right w:val="single" w:sz="4" w:space="0" w:color="auto"/>
            </w:tcBorders>
            <w:shd w:val="clear" w:color="auto" w:fill="auto"/>
            <w:vAlign w:val="bottom"/>
            <w:hideMark/>
          </w:tcPr>
          <w:p w14:paraId="5B334CB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A1244E5"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092127A2"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D09BCF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29A37D3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a způsoby utěsňování prostupů potrubí ve vztahu k protipožárnímu zabezpečení</w:t>
            </w:r>
          </w:p>
        </w:tc>
        <w:tc>
          <w:tcPr>
            <w:tcW w:w="2840" w:type="dxa"/>
            <w:tcBorders>
              <w:top w:val="nil"/>
              <w:left w:val="nil"/>
              <w:bottom w:val="single" w:sz="4" w:space="0" w:color="auto"/>
              <w:right w:val="single" w:sz="4" w:space="0" w:color="auto"/>
            </w:tcBorders>
            <w:shd w:val="clear" w:color="auto" w:fill="auto"/>
            <w:vAlign w:val="bottom"/>
            <w:hideMark/>
          </w:tcPr>
          <w:p w14:paraId="0006877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587785C"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17DF8957"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FA3A8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35A50C8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70C4A6F7"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A49BB4"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3" w:name="_Hlk143718930"/>
            <w:r w:rsidRPr="001F79D8">
              <w:rPr>
                <w:rFonts w:ascii="Arial" w:eastAsia="Times New Roman" w:hAnsi="Arial" w:cs="Arial"/>
                <w:b/>
                <w:bCs/>
                <w:color w:val="000000"/>
                <w:lang w:eastAsia="cs-CZ"/>
              </w:rPr>
              <w:t>Montáž vnitřního vodovodu a armatur</w:t>
            </w:r>
            <w:bookmarkEnd w:id="13"/>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46F6451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6DC3550D"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46535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7BF8AD2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0E18F032"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A2FCBB7" w14:textId="77777777" w:rsidTr="00AB38A0">
        <w:trPr>
          <w:gridAfter w:val="1"/>
          <w:wAfter w:w="12" w:type="dxa"/>
          <w:trHeight w:val="8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9A2B7F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7278CD2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Připravit podmínky pro montáž vnitřního vodovodu a armatur – zpracovat výpis materiálu, rozměřit rozvod vodovodu pro dvě armatury, potrubí délky min. 2 m</w:t>
            </w:r>
          </w:p>
        </w:tc>
        <w:tc>
          <w:tcPr>
            <w:tcW w:w="2840" w:type="dxa"/>
            <w:tcBorders>
              <w:top w:val="nil"/>
              <w:left w:val="nil"/>
              <w:bottom w:val="single" w:sz="4" w:space="0" w:color="auto"/>
              <w:right w:val="single" w:sz="4" w:space="0" w:color="auto"/>
            </w:tcBorders>
            <w:shd w:val="clear" w:color="auto" w:fill="auto"/>
            <w:vAlign w:val="bottom"/>
            <w:hideMark/>
          </w:tcPr>
          <w:p w14:paraId="1F63618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2A25F53"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A00D2BE"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6A7202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1488FE2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Namontovat vnitřní vodovod včetně armatur dle zadání</w:t>
            </w:r>
          </w:p>
        </w:tc>
        <w:tc>
          <w:tcPr>
            <w:tcW w:w="2840" w:type="dxa"/>
            <w:tcBorders>
              <w:top w:val="nil"/>
              <w:left w:val="nil"/>
              <w:bottom w:val="single" w:sz="4" w:space="0" w:color="auto"/>
              <w:right w:val="single" w:sz="4" w:space="0" w:color="auto"/>
            </w:tcBorders>
            <w:shd w:val="clear" w:color="auto" w:fill="auto"/>
            <w:vAlign w:val="bottom"/>
            <w:hideMark/>
          </w:tcPr>
          <w:p w14:paraId="668B591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AE68ECC"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83A9B86"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CA1AA6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0113E48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Připevnit vodovodní potrubí ke konstrukci dle zadání</w:t>
            </w:r>
          </w:p>
        </w:tc>
        <w:tc>
          <w:tcPr>
            <w:tcW w:w="2840" w:type="dxa"/>
            <w:tcBorders>
              <w:top w:val="nil"/>
              <w:left w:val="nil"/>
              <w:bottom w:val="single" w:sz="4" w:space="0" w:color="auto"/>
              <w:right w:val="single" w:sz="4" w:space="0" w:color="auto"/>
            </w:tcBorders>
            <w:shd w:val="clear" w:color="auto" w:fill="auto"/>
            <w:vAlign w:val="bottom"/>
            <w:hideMark/>
          </w:tcPr>
          <w:p w14:paraId="7333BD9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2FDA89F"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769D0DC"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B6D539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C2DE2F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6E7C6D37"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17E76AB"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4" w:name="_Hlk143718945"/>
            <w:r w:rsidRPr="001F79D8">
              <w:rPr>
                <w:rFonts w:ascii="Arial" w:eastAsia="Times New Roman" w:hAnsi="Arial" w:cs="Arial"/>
                <w:b/>
                <w:bCs/>
                <w:color w:val="000000"/>
                <w:lang w:eastAsia="cs-CZ"/>
              </w:rPr>
              <w:t>Montáž vnitřní kanalizace</w:t>
            </w:r>
            <w:bookmarkEnd w:id="14"/>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5B9B439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01985F17"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76B8C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039AEC5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69692409"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04822522" w14:textId="77777777" w:rsidTr="00AB38A0">
        <w:trPr>
          <w:gridAfter w:val="1"/>
          <w:wAfter w:w="12" w:type="dxa"/>
          <w:trHeight w:val="8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D84A57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lastRenderedPageBreak/>
              <w:t>a</w:t>
            </w:r>
          </w:p>
        </w:tc>
        <w:tc>
          <w:tcPr>
            <w:tcW w:w="5386" w:type="dxa"/>
            <w:tcBorders>
              <w:top w:val="nil"/>
              <w:left w:val="nil"/>
              <w:bottom w:val="single" w:sz="4" w:space="0" w:color="auto"/>
              <w:right w:val="single" w:sz="4" w:space="0" w:color="auto"/>
            </w:tcBorders>
            <w:shd w:val="clear" w:color="auto" w:fill="auto"/>
            <w:vAlign w:val="bottom"/>
            <w:hideMark/>
          </w:tcPr>
          <w:p w14:paraId="74CC6AD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Připravit podmínky pro montáž vnitřní kanalizace – zpracovat výpis materiálu, rozměřit rozvod kanalizace pro dva zařizovací předměty, potrubí délky min. 2 m</w:t>
            </w:r>
          </w:p>
        </w:tc>
        <w:tc>
          <w:tcPr>
            <w:tcW w:w="2840" w:type="dxa"/>
            <w:tcBorders>
              <w:top w:val="nil"/>
              <w:left w:val="nil"/>
              <w:bottom w:val="single" w:sz="4" w:space="0" w:color="auto"/>
              <w:right w:val="single" w:sz="4" w:space="0" w:color="auto"/>
            </w:tcBorders>
            <w:shd w:val="clear" w:color="auto" w:fill="auto"/>
            <w:vAlign w:val="bottom"/>
            <w:hideMark/>
          </w:tcPr>
          <w:p w14:paraId="612CCB7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0E87A2ED"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3DA64AD"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FD7445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5064D5C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Namontovat dva zařizovací předměty včetně potrubí délky min. 2 m</w:t>
            </w:r>
          </w:p>
        </w:tc>
        <w:tc>
          <w:tcPr>
            <w:tcW w:w="2840" w:type="dxa"/>
            <w:tcBorders>
              <w:top w:val="nil"/>
              <w:left w:val="nil"/>
              <w:bottom w:val="single" w:sz="4" w:space="0" w:color="auto"/>
              <w:right w:val="single" w:sz="4" w:space="0" w:color="auto"/>
            </w:tcBorders>
            <w:shd w:val="clear" w:color="auto" w:fill="auto"/>
            <w:vAlign w:val="bottom"/>
            <w:hideMark/>
          </w:tcPr>
          <w:p w14:paraId="4769306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9726005"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84CC7BC"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C5517E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3783486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Připevnit kanalizační potrubí ke konstrukci</w:t>
            </w:r>
          </w:p>
        </w:tc>
        <w:tc>
          <w:tcPr>
            <w:tcW w:w="2840" w:type="dxa"/>
            <w:tcBorders>
              <w:top w:val="nil"/>
              <w:left w:val="nil"/>
              <w:bottom w:val="single" w:sz="4" w:space="0" w:color="auto"/>
              <w:right w:val="single" w:sz="4" w:space="0" w:color="auto"/>
            </w:tcBorders>
            <w:shd w:val="clear" w:color="auto" w:fill="auto"/>
            <w:vAlign w:val="bottom"/>
            <w:hideMark/>
          </w:tcPr>
          <w:p w14:paraId="427D231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5B8A989"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6504F05"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4973E6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w:t>
            </w:r>
          </w:p>
        </w:tc>
        <w:tc>
          <w:tcPr>
            <w:tcW w:w="5386" w:type="dxa"/>
            <w:tcBorders>
              <w:top w:val="nil"/>
              <w:left w:val="nil"/>
              <w:bottom w:val="single" w:sz="4" w:space="0" w:color="auto"/>
              <w:right w:val="single" w:sz="4" w:space="0" w:color="auto"/>
            </w:tcBorders>
            <w:shd w:val="clear" w:color="auto" w:fill="auto"/>
            <w:vAlign w:val="bottom"/>
            <w:hideMark/>
          </w:tcPr>
          <w:p w14:paraId="5941DDB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uložení kanalizačního potrubí v zemi</w:t>
            </w:r>
          </w:p>
        </w:tc>
        <w:tc>
          <w:tcPr>
            <w:tcW w:w="2840" w:type="dxa"/>
            <w:tcBorders>
              <w:top w:val="nil"/>
              <w:left w:val="nil"/>
              <w:bottom w:val="single" w:sz="4" w:space="0" w:color="auto"/>
              <w:right w:val="single" w:sz="4" w:space="0" w:color="auto"/>
            </w:tcBorders>
            <w:shd w:val="clear" w:color="auto" w:fill="auto"/>
            <w:vAlign w:val="bottom"/>
            <w:hideMark/>
          </w:tcPr>
          <w:p w14:paraId="4EE3AFB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FD7D698"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B94C380"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1F46FC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0971BE0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6A5DBF86"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51CE9FB"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5" w:name="_Hlk143718962"/>
            <w:r w:rsidRPr="001F79D8">
              <w:rPr>
                <w:rFonts w:ascii="Arial" w:eastAsia="Times New Roman" w:hAnsi="Arial" w:cs="Arial"/>
                <w:b/>
                <w:bCs/>
                <w:color w:val="000000"/>
                <w:lang w:eastAsia="cs-CZ"/>
              </w:rPr>
              <w:t>Montáž zařizovacích předmětů a armatur</w:t>
            </w:r>
            <w:bookmarkEnd w:id="15"/>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01490BF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334CA9DB"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8976F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19A677C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224E5CD9"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E3B6D38"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F1CF2C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349B7DD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Připravit podmínky pro montáž jednoho zařizovacího předmětů včetně armatury</w:t>
            </w:r>
          </w:p>
        </w:tc>
        <w:tc>
          <w:tcPr>
            <w:tcW w:w="2840" w:type="dxa"/>
            <w:tcBorders>
              <w:top w:val="nil"/>
              <w:left w:val="nil"/>
              <w:bottom w:val="single" w:sz="4" w:space="0" w:color="auto"/>
              <w:right w:val="single" w:sz="4" w:space="0" w:color="auto"/>
            </w:tcBorders>
            <w:shd w:val="clear" w:color="auto" w:fill="auto"/>
            <w:vAlign w:val="bottom"/>
            <w:hideMark/>
          </w:tcPr>
          <w:p w14:paraId="4C36582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5BE07D80"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03C966B3"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D9CF6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36F6053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Namontovat jeden zařizovací předmět včetně armatury</w:t>
            </w:r>
          </w:p>
        </w:tc>
        <w:tc>
          <w:tcPr>
            <w:tcW w:w="2840" w:type="dxa"/>
            <w:tcBorders>
              <w:top w:val="nil"/>
              <w:left w:val="nil"/>
              <w:bottom w:val="single" w:sz="4" w:space="0" w:color="auto"/>
              <w:right w:val="single" w:sz="4" w:space="0" w:color="auto"/>
            </w:tcBorders>
            <w:shd w:val="clear" w:color="auto" w:fill="auto"/>
            <w:vAlign w:val="bottom"/>
            <w:hideMark/>
          </w:tcPr>
          <w:p w14:paraId="17322F2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B47926D"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B9E7F26"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075815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16EF0BA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4DB04462"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A80B636"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6" w:name="_Hlk143718978"/>
            <w:r w:rsidRPr="001F79D8">
              <w:rPr>
                <w:rFonts w:ascii="Arial" w:eastAsia="Times New Roman" w:hAnsi="Arial" w:cs="Arial"/>
                <w:b/>
                <w:bCs/>
                <w:color w:val="000000"/>
                <w:lang w:eastAsia="cs-CZ"/>
              </w:rPr>
              <w:t>Montáž technologických zařízení pro vnitřní vodovody</w:t>
            </w:r>
            <w:bookmarkEnd w:id="16"/>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76DB148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3DD1561B"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3C317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6641FE6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0CCA093E"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D27A125"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2E127B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32BCA1F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Vyjmenovat druhy technologických zařízení pro vnitřní vodovody</w:t>
            </w:r>
          </w:p>
        </w:tc>
        <w:tc>
          <w:tcPr>
            <w:tcW w:w="2840" w:type="dxa"/>
            <w:tcBorders>
              <w:top w:val="nil"/>
              <w:left w:val="nil"/>
              <w:bottom w:val="single" w:sz="4" w:space="0" w:color="auto"/>
              <w:right w:val="single" w:sz="4" w:space="0" w:color="auto"/>
            </w:tcBorders>
            <w:shd w:val="clear" w:color="auto" w:fill="auto"/>
            <w:vAlign w:val="bottom"/>
            <w:hideMark/>
          </w:tcPr>
          <w:p w14:paraId="099F6E4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45788CB"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E366E7B"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45DFAA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4464EBC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Namontovat redukční ventil včetně jeho nastavení</w:t>
            </w:r>
          </w:p>
        </w:tc>
        <w:tc>
          <w:tcPr>
            <w:tcW w:w="2840" w:type="dxa"/>
            <w:tcBorders>
              <w:top w:val="nil"/>
              <w:left w:val="nil"/>
              <w:bottom w:val="single" w:sz="4" w:space="0" w:color="auto"/>
              <w:right w:val="single" w:sz="4" w:space="0" w:color="auto"/>
            </w:tcBorders>
            <w:shd w:val="clear" w:color="auto" w:fill="auto"/>
            <w:vAlign w:val="bottom"/>
            <w:hideMark/>
          </w:tcPr>
          <w:p w14:paraId="6EB6CDD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604B8E7"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6F1376A"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939223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1FE1DD3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3F5A746D"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EE7B792"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7" w:name="_Hlk143718996"/>
            <w:r w:rsidRPr="001F79D8">
              <w:rPr>
                <w:rFonts w:ascii="Arial" w:eastAsia="Times New Roman" w:hAnsi="Arial" w:cs="Arial"/>
                <w:b/>
                <w:bCs/>
                <w:color w:val="000000"/>
                <w:lang w:eastAsia="cs-CZ"/>
              </w:rPr>
              <w:t>Montáž technologických zařízení pro vnitřní kanalizace</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7A7A429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bookmarkEnd w:id="17"/>
      <w:tr w:rsidR="00AB38A0" w:rsidRPr="001F79D8" w14:paraId="53E78066"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3148F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59C8537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7536D71E"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328C5D1"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335B57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6E7FDCC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Vyjmenovat druhy technologických zařízení pro vnitřní kanalizace</w:t>
            </w:r>
          </w:p>
        </w:tc>
        <w:tc>
          <w:tcPr>
            <w:tcW w:w="2840" w:type="dxa"/>
            <w:tcBorders>
              <w:top w:val="nil"/>
              <w:left w:val="nil"/>
              <w:bottom w:val="single" w:sz="4" w:space="0" w:color="auto"/>
              <w:right w:val="single" w:sz="4" w:space="0" w:color="auto"/>
            </w:tcBorders>
            <w:shd w:val="clear" w:color="auto" w:fill="auto"/>
            <w:vAlign w:val="bottom"/>
            <w:hideMark/>
          </w:tcPr>
          <w:p w14:paraId="3A4618B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2E2EC42D"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EC00665"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39CA1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6A0B25D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Namontovat přečerpávací stanici pro čerpání odpadní vody z toalety do kanalizace</w:t>
            </w:r>
          </w:p>
        </w:tc>
        <w:tc>
          <w:tcPr>
            <w:tcW w:w="2840" w:type="dxa"/>
            <w:tcBorders>
              <w:top w:val="nil"/>
              <w:left w:val="nil"/>
              <w:bottom w:val="single" w:sz="4" w:space="0" w:color="auto"/>
              <w:right w:val="single" w:sz="4" w:space="0" w:color="auto"/>
            </w:tcBorders>
            <w:shd w:val="clear" w:color="auto" w:fill="auto"/>
            <w:vAlign w:val="bottom"/>
            <w:hideMark/>
          </w:tcPr>
          <w:p w14:paraId="48B8174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962CF85"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CD361CB"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7C22BC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1F1752E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4293A652"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45BA3B4"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8" w:name="_Hlk143719015"/>
            <w:r w:rsidRPr="001F79D8">
              <w:rPr>
                <w:rFonts w:ascii="Arial" w:eastAsia="Times New Roman" w:hAnsi="Arial" w:cs="Arial"/>
                <w:b/>
                <w:bCs/>
                <w:color w:val="000000"/>
                <w:lang w:eastAsia="cs-CZ"/>
              </w:rPr>
              <w:t>Údržba a opravy vnitřních vodovodů</w:t>
            </w:r>
            <w:bookmarkEnd w:id="18"/>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3AA40D0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049E6D2B"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60722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50081E41"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627D8684"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0A155B57"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CEBDB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3251376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Vyměnit vadné plastové potrubí délky min. 2 m včetně zhotovení dvou spojů svařováním nebo lisováním</w:t>
            </w:r>
          </w:p>
        </w:tc>
        <w:tc>
          <w:tcPr>
            <w:tcW w:w="2840" w:type="dxa"/>
            <w:tcBorders>
              <w:top w:val="nil"/>
              <w:left w:val="nil"/>
              <w:bottom w:val="single" w:sz="4" w:space="0" w:color="auto"/>
              <w:right w:val="single" w:sz="4" w:space="0" w:color="auto"/>
            </w:tcBorders>
            <w:shd w:val="clear" w:color="auto" w:fill="auto"/>
            <w:vAlign w:val="bottom"/>
            <w:hideMark/>
          </w:tcPr>
          <w:p w14:paraId="70C7320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24D7E914"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224AD4E"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05DDF7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5C5391C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Vyměnit jedno vadné zařízení nebo armaturu</w:t>
            </w:r>
          </w:p>
        </w:tc>
        <w:tc>
          <w:tcPr>
            <w:tcW w:w="2840" w:type="dxa"/>
            <w:tcBorders>
              <w:top w:val="nil"/>
              <w:left w:val="nil"/>
              <w:bottom w:val="single" w:sz="4" w:space="0" w:color="auto"/>
              <w:right w:val="single" w:sz="4" w:space="0" w:color="auto"/>
            </w:tcBorders>
            <w:shd w:val="clear" w:color="auto" w:fill="auto"/>
            <w:vAlign w:val="bottom"/>
            <w:hideMark/>
          </w:tcPr>
          <w:p w14:paraId="0D0D6C1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6F9A465"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12DFEFC"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419516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2A5545A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Opravit jedno vadné zařízení nebo armaturu</w:t>
            </w:r>
          </w:p>
        </w:tc>
        <w:tc>
          <w:tcPr>
            <w:tcW w:w="2840" w:type="dxa"/>
            <w:tcBorders>
              <w:top w:val="nil"/>
              <w:left w:val="nil"/>
              <w:bottom w:val="single" w:sz="4" w:space="0" w:color="auto"/>
              <w:right w:val="single" w:sz="4" w:space="0" w:color="auto"/>
            </w:tcBorders>
            <w:shd w:val="clear" w:color="auto" w:fill="auto"/>
            <w:vAlign w:val="bottom"/>
            <w:hideMark/>
          </w:tcPr>
          <w:p w14:paraId="245E9C1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C98136C"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39D1C53"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C9BE0D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330D630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775F48D6"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D545DA3"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19" w:name="_Hlk143719028"/>
            <w:r w:rsidRPr="001F79D8">
              <w:rPr>
                <w:rFonts w:ascii="Arial" w:eastAsia="Times New Roman" w:hAnsi="Arial" w:cs="Arial"/>
                <w:b/>
                <w:bCs/>
                <w:color w:val="000000"/>
                <w:lang w:eastAsia="cs-CZ"/>
              </w:rPr>
              <w:t>Údržba a opravy vnitřní kanalizace</w:t>
            </w:r>
            <w:bookmarkEnd w:id="19"/>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08992CF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4AD565E4"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7A27A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72506A3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1207A86F"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1D86FB94"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7B2C52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2043380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Opravit vadné části vnitřního kanalizačního potrubí</w:t>
            </w:r>
          </w:p>
        </w:tc>
        <w:tc>
          <w:tcPr>
            <w:tcW w:w="2840" w:type="dxa"/>
            <w:tcBorders>
              <w:top w:val="nil"/>
              <w:left w:val="nil"/>
              <w:bottom w:val="single" w:sz="4" w:space="0" w:color="auto"/>
              <w:right w:val="single" w:sz="4" w:space="0" w:color="auto"/>
            </w:tcBorders>
            <w:shd w:val="clear" w:color="auto" w:fill="auto"/>
            <w:vAlign w:val="bottom"/>
            <w:hideMark/>
          </w:tcPr>
          <w:p w14:paraId="4DC90E9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354119C9"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27A19482"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6E222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4220ED4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Dodatečně vysadit odbočky na potrubí</w:t>
            </w:r>
          </w:p>
        </w:tc>
        <w:tc>
          <w:tcPr>
            <w:tcW w:w="2840" w:type="dxa"/>
            <w:tcBorders>
              <w:top w:val="nil"/>
              <w:left w:val="nil"/>
              <w:bottom w:val="single" w:sz="4" w:space="0" w:color="auto"/>
              <w:right w:val="single" w:sz="4" w:space="0" w:color="auto"/>
            </w:tcBorders>
            <w:shd w:val="clear" w:color="auto" w:fill="auto"/>
            <w:vAlign w:val="bottom"/>
            <w:hideMark/>
          </w:tcPr>
          <w:p w14:paraId="043BEF6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A5CDD47"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CDEF892"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CAFD0A"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lastRenderedPageBreak/>
              <w:t>c</w:t>
            </w:r>
          </w:p>
        </w:tc>
        <w:tc>
          <w:tcPr>
            <w:tcW w:w="5386" w:type="dxa"/>
            <w:tcBorders>
              <w:top w:val="nil"/>
              <w:left w:val="nil"/>
              <w:bottom w:val="single" w:sz="4" w:space="0" w:color="auto"/>
              <w:right w:val="single" w:sz="4" w:space="0" w:color="auto"/>
            </w:tcBorders>
            <w:shd w:val="clear" w:color="auto" w:fill="auto"/>
            <w:vAlign w:val="bottom"/>
            <w:hideMark/>
          </w:tcPr>
          <w:p w14:paraId="125A633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způsoby a postup čištění kanalizace</w:t>
            </w:r>
          </w:p>
        </w:tc>
        <w:tc>
          <w:tcPr>
            <w:tcW w:w="2840" w:type="dxa"/>
            <w:tcBorders>
              <w:top w:val="nil"/>
              <w:left w:val="nil"/>
              <w:bottom w:val="single" w:sz="4" w:space="0" w:color="auto"/>
              <w:right w:val="single" w:sz="4" w:space="0" w:color="auto"/>
            </w:tcBorders>
            <w:shd w:val="clear" w:color="auto" w:fill="auto"/>
            <w:vAlign w:val="bottom"/>
            <w:hideMark/>
          </w:tcPr>
          <w:p w14:paraId="309D151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53FD51A"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BEED98F"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0F2E6B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18A9124"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18CFAD84"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1D27BA"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20" w:name="_Hlk143719043"/>
            <w:r w:rsidRPr="001F79D8">
              <w:rPr>
                <w:rFonts w:ascii="Arial" w:eastAsia="Times New Roman" w:hAnsi="Arial" w:cs="Arial"/>
                <w:b/>
                <w:bCs/>
                <w:color w:val="000000"/>
                <w:lang w:eastAsia="cs-CZ"/>
              </w:rPr>
              <w:t>Zhotovování tepelných izolací potrubí vnitřního vodovodu</w:t>
            </w:r>
            <w:bookmarkEnd w:id="20"/>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7A89F02B"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65289E77"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40593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29ABC95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3E588665"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495DA120"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25429E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51D8414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druhy a vlastnosti tepelných izolací používaných pro potrubí vnitřního vodovodu</w:t>
            </w:r>
          </w:p>
        </w:tc>
        <w:tc>
          <w:tcPr>
            <w:tcW w:w="2840" w:type="dxa"/>
            <w:tcBorders>
              <w:top w:val="nil"/>
              <w:left w:val="nil"/>
              <w:bottom w:val="single" w:sz="4" w:space="0" w:color="auto"/>
              <w:right w:val="single" w:sz="4" w:space="0" w:color="auto"/>
            </w:tcBorders>
            <w:shd w:val="clear" w:color="auto" w:fill="auto"/>
            <w:vAlign w:val="bottom"/>
            <w:hideMark/>
          </w:tcPr>
          <w:p w14:paraId="704C5F9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3CFCCD52"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671E071"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FB1667"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669735B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Zhotovit tepelnou izolaci min. 2 m potrubí a jedné tvarovky vnitřního vodovodu dle zadání</w:t>
            </w:r>
          </w:p>
        </w:tc>
        <w:tc>
          <w:tcPr>
            <w:tcW w:w="2840" w:type="dxa"/>
            <w:tcBorders>
              <w:top w:val="nil"/>
              <w:left w:val="nil"/>
              <w:bottom w:val="single" w:sz="4" w:space="0" w:color="auto"/>
              <w:right w:val="single" w:sz="4" w:space="0" w:color="auto"/>
            </w:tcBorders>
            <w:shd w:val="clear" w:color="auto" w:fill="auto"/>
            <w:vAlign w:val="bottom"/>
            <w:hideMark/>
          </w:tcPr>
          <w:p w14:paraId="51F4DEE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A186F48"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6D0F98C"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9BC2D3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73203CF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r w:rsidR="00AB38A0" w:rsidRPr="001F79D8" w14:paraId="72FED28B"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A0253E4" w14:textId="77777777" w:rsidR="00AB38A0" w:rsidRPr="001F79D8" w:rsidRDefault="00AB38A0" w:rsidP="001F79D8">
            <w:pPr>
              <w:spacing w:after="0" w:line="240" w:lineRule="auto"/>
              <w:jc w:val="both"/>
              <w:rPr>
                <w:rFonts w:ascii="Arial" w:eastAsia="Times New Roman" w:hAnsi="Arial" w:cs="Arial"/>
                <w:b/>
                <w:bCs/>
                <w:color w:val="000000"/>
                <w:lang w:eastAsia="cs-CZ"/>
              </w:rPr>
            </w:pPr>
            <w:bookmarkStart w:id="21" w:name="_Hlk143719055"/>
            <w:r w:rsidRPr="001F79D8">
              <w:rPr>
                <w:rFonts w:ascii="Arial" w:eastAsia="Times New Roman" w:hAnsi="Arial" w:cs="Arial"/>
                <w:b/>
                <w:bCs/>
                <w:color w:val="000000"/>
                <w:lang w:eastAsia="cs-CZ"/>
              </w:rPr>
              <w:t>Prokazování znalostí nakládání s materiály a odpady</w:t>
            </w:r>
            <w:bookmarkEnd w:id="21"/>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1659181D"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3 </w:t>
            </w:r>
          </w:p>
        </w:tc>
      </w:tr>
      <w:tr w:rsidR="00AB38A0" w:rsidRPr="001F79D8" w14:paraId="52F2BFBB" w14:textId="77777777" w:rsidTr="00AB38A0">
        <w:trPr>
          <w:gridAfter w:val="1"/>
          <w:wAfter w:w="12" w:type="dxa"/>
          <w:trHeight w:val="29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E01FA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Kritéria hodnocení</w:t>
            </w:r>
          </w:p>
        </w:tc>
        <w:tc>
          <w:tcPr>
            <w:tcW w:w="2840" w:type="dxa"/>
            <w:tcBorders>
              <w:top w:val="nil"/>
              <w:left w:val="nil"/>
              <w:bottom w:val="single" w:sz="4" w:space="0" w:color="auto"/>
              <w:right w:val="single" w:sz="4" w:space="0" w:color="auto"/>
            </w:tcBorders>
            <w:shd w:val="clear" w:color="auto" w:fill="auto"/>
            <w:vAlign w:val="bottom"/>
            <w:hideMark/>
          </w:tcPr>
          <w:p w14:paraId="152BE90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Způsob ověření</w:t>
            </w:r>
          </w:p>
        </w:tc>
        <w:tc>
          <w:tcPr>
            <w:tcW w:w="960" w:type="dxa"/>
            <w:gridSpan w:val="2"/>
            <w:tcBorders>
              <w:top w:val="nil"/>
              <w:left w:val="single" w:sz="4" w:space="0" w:color="auto"/>
              <w:bottom w:val="single" w:sz="4" w:space="0" w:color="auto"/>
              <w:right w:val="single" w:sz="4" w:space="0" w:color="auto"/>
            </w:tcBorders>
            <w:vAlign w:val="center"/>
            <w:hideMark/>
          </w:tcPr>
          <w:p w14:paraId="50972EFF"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ED7C65E" w14:textId="77777777" w:rsidTr="00AB38A0">
        <w:trPr>
          <w:gridAfter w:val="1"/>
          <w:wAfter w:w="12" w:type="dxa"/>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5B253A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a</w:t>
            </w:r>
          </w:p>
        </w:tc>
        <w:tc>
          <w:tcPr>
            <w:tcW w:w="5386" w:type="dxa"/>
            <w:tcBorders>
              <w:top w:val="nil"/>
              <w:left w:val="nil"/>
              <w:bottom w:val="single" w:sz="4" w:space="0" w:color="auto"/>
              <w:right w:val="single" w:sz="4" w:space="0" w:color="auto"/>
            </w:tcBorders>
            <w:shd w:val="clear" w:color="auto" w:fill="auto"/>
            <w:vAlign w:val="bottom"/>
            <w:hideMark/>
          </w:tcPr>
          <w:p w14:paraId="653F3A80"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Vysvětlit pojem „nebezpečná látka“, uvést nebezpečné látky používané v oboru</w:t>
            </w:r>
          </w:p>
        </w:tc>
        <w:tc>
          <w:tcPr>
            <w:tcW w:w="2840" w:type="dxa"/>
            <w:tcBorders>
              <w:top w:val="nil"/>
              <w:left w:val="nil"/>
              <w:bottom w:val="single" w:sz="4" w:space="0" w:color="auto"/>
              <w:right w:val="single" w:sz="4" w:space="0" w:color="auto"/>
            </w:tcBorders>
            <w:shd w:val="clear" w:color="auto" w:fill="auto"/>
            <w:vAlign w:val="bottom"/>
            <w:hideMark/>
          </w:tcPr>
          <w:p w14:paraId="45B439B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 s ústním vysvětlením</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2E17B717"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1B021632" w14:textId="77777777" w:rsidTr="00AB38A0">
        <w:trPr>
          <w:gridAfter w:val="1"/>
          <w:wAfter w:w="12" w:type="dxa"/>
          <w:trHeight w:val="29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E1FC4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b</w:t>
            </w:r>
          </w:p>
        </w:tc>
        <w:tc>
          <w:tcPr>
            <w:tcW w:w="5386" w:type="dxa"/>
            <w:tcBorders>
              <w:top w:val="nil"/>
              <w:left w:val="nil"/>
              <w:bottom w:val="single" w:sz="4" w:space="0" w:color="auto"/>
              <w:right w:val="single" w:sz="4" w:space="0" w:color="auto"/>
            </w:tcBorders>
            <w:shd w:val="clear" w:color="auto" w:fill="auto"/>
            <w:vAlign w:val="bottom"/>
            <w:hideMark/>
          </w:tcPr>
          <w:p w14:paraId="7697505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označování výrobků z hlediska nebezpečných látek</w:t>
            </w:r>
          </w:p>
        </w:tc>
        <w:tc>
          <w:tcPr>
            <w:tcW w:w="2840" w:type="dxa"/>
            <w:tcBorders>
              <w:top w:val="nil"/>
              <w:left w:val="nil"/>
              <w:bottom w:val="single" w:sz="4" w:space="0" w:color="auto"/>
              <w:right w:val="single" w:sz="4" w:space="0" w:color="auto"/>
            </w:tcBorders>
            <w:shd w:val="clear" w:color="auto" w:fill="auto"/>
            <w:vAlign w:val="bottom"/>
            <w:hideMark/>
          </w:tcPr>
          <w:p w14:paraId="25F1BD5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5F9CB89"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64C8616E" w14:textId="77777777" w:rsidTr="00AB38A0">
        <w:trPr>
          <w:gridAfter w:val="1"/>
          <w:wAfter w:w="12" w:type="dxa"/>
          <w:trHeight w:val="29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1A4452"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c</w:t>
            </w:r>
          </w:p>
        </w:tc>
        <w:tc>
          <w:tcPr>
            <w:tcW w:w="5386" w:type="dxa"/>
            <w:tcBorders>
              <w:top w:val="nil"/>
              <w:left w:val="nil"/>
              <w:bottom w:val="single" w:sz="4" w:space="0" w:color="auto"/>
              <w:right w:val="single" w:sz="4" w:space="0" w:color="auto"/>
            </w:tcBorders>
            <w:shd w:val="clear" w:color="auto" w:fill="auto"/>
            <w:vAlign w:val="bottom"/>
            <w:hideMark/>
          </w:tcPr>
          <w:p w14:paraId="1CBBD48F"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vliv profesních činností na životní prostředí</w:t>
            </w:r>
          </w:p>
        </w:tc>
        <w:tc>
          <w:tcPr>
            <w:tcW w:w="2840" w:type="dxa"/>
            <w:tcBorders>
              <w:top w:val="nil"/>
              <w:left w:val="nil"/>
              <w:bottom w:val="single" w:sz="4" w:space="0" w:color="auto"/>
              <w:right w:val="single" w:sz="4" w:space="0" w:color="auto"/>
            </w:tcBorders>
            <w:shd w:val="clear" w:color="auto" w:fill="auto"/>
            <w:vAlign w:val="bottom"/>
            <w:hideMark/>
          </w:tcPr>
          <w:p w14:paraId="6CD63276"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705AC1C4"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7063161D" w14:textId="77777777" w:rsidTr="00AB38A0">
        <w:trPr>
          <w:gridAfter w:val="1"/>
          <w:wAfter w:w="12" w:type="dxa"/>
          <w:trHeight w:val="29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4EA21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d</w:t>
            </w:r>
          </w:p>
        </w:tc>
        <w:tc>
          <w:tcPr>
            <w:tcW w:w="5386" w:type="dxa"/>
            <w:tcBorders>
              <w:top w:val="nil"/>
              <w:left w:val="nil"/>
              <w:bottom w:val="single" w:sz="4" w:space="0" w:color="auto"/>
              <w:right w:val="single" w:sz="4" w:space="0" w:color="auto"/>
            </w:tcBorders>
            <w:shd w:val="clear" w:color="auto" w:fill="auto"/>
            <w:vAlign w:val="bottom"/>
            <w:hideMark/>
          </w:tcPr>
          <w:p w14:paraId="41ACF9C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způsoby skladování a manipulace s materiály</w:t>
            </w:r>
          </w:p>
        </w:tc>
        <w:tc>
          <w:tcPr>
            <w:tcW w:w="2840" w:type="dxa"/>
            <w:tcBorders>
              <w:top w:val="nil"/>
              <w:left w:val="nil"/>
              <w:bottom w:val="single" w:sz="4" w:space="0" w:color="auto"/>
              <w:right w:val="single" w:sz="4" w:space="0" w:color="auto"/>
            </w:tcBorders>
            <w:shd w:val="clear" w:color="auto" w:fill="auto"/>
            <w:vAlign w:val="bottom"/>
            <w:hideMark/>
          </w:tcPr>
          <w:p w14:paraId="23F68AAE"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432EAB6"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507B059A" w14:textId="77777777" w:rsidTr="00AB38A0">
        <w:trPr>
          <w:gridAfter w:val="1"/>
          <w:wAfter w:w="12" w:type="dxa"/>
          <w:trHeight w:val="29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4545A1C"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e</w:t>
            </w:r>
          </w:p>
        </w:tc>
        <w:tc>
          <w:tcPr>
            <w:tcW w:w="5386" w:type="dxa"/>
            <w:tcBorders>
              <w:top w:val="nil"/>
              <w:left w:val="nil"/>
              <w:bottom w:val="single" w:sz="4" w:space="0" w:color="auto"/>
              <w:right w:val="single" w:sz="4" w:space="0" w:color="auto"/>
            </w:tcBorders>
            <w:shd w:val="clear" w:color="auto" w:fill="auto"/>
            <w:vAlign w:val="bottom"/>
            <w:hideMark/>
          </w:tcPr>
          <w:p w14:paraId="5311BC83"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Popsat způsoby nakládání s odpady</w:t>
            </w:r>
          </w:p>
        </w:tc>
        <w:tc>
          <w:tcPr>
            <w:tcW w:w="2840" w:type="dxa"/>
            <w:tcBorders>
              <w:top w:val="nil"/>
              <w:left w:val="nil"/>
              <w:bottom w:val="single" w:sz="4" w:space="0" w:color="auto"/>
              <w:right w:val="single" w:sz="4" w:space="0" w:color="auto"/>
            </w:tcBorders>
            <w:shd w:val="clear" w:color="auto" w:fill="auto"/>
            <w:vAlign w:val="bottom"/>
            <w:hideMark/>
          </w:tcPr>
          <w:p w14:paraId="6A79CD59"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Písemné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DC7AE6A" w14:textId="77777777" w:rsidR="00AB38A0" w:rsidRPr="001F79D8" w:rsidRDefault="00AB38A0" w:rsidP="001F79D8">
            <w:pPr>
              <w:spacing w:after="0" w:line="240" w:lineRule="auto"/>
              <w:jc w:val="both"/>
              <w:rPr>
                <w:rFonts w:ascii="Arial" w:eastAsia="Times New Roman" w:hAnsi="Arial" w:cs="Arial"/>
                <w:color w:val="000000"/>
                <w:lang w:eastAsia="cs-CZ"/>
              </w:rPr>
            </w:pPr>
          </w:p>
        </w:tc>
      </w:tr>
      <w:tr w:rsidR="00AB38A0" w:rsidRPr="001F79D8" w14:paraId="30E10373" w14:textId="77777777" w:rsidTr="00AB38A0">
        <w:trPr>
          <w:trHeight w:val="29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A92D0C5"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0D5FD7A8" w14:textId="77777777" w:rsidR="00AB38A0" w:rsidRPr="001F79D8" w:rsidRDefault="00AB38A0" w:rsidP="001F79D8">
            <w:pPr>
              <w:spacing w:after="0" w:line="240" w:lineRule="auto"/>
              <w:jc w:val="both"/>
              <w:rPr>
                <w:rFonts w:ascii="Arial" w:eastAsia="Times New Roman" w:hAnsi="Arial" w:cs="Arial"/>
                <w:color w:val="000000"/>
                <w:lang w:eastAsia="cs-CZ"/>
              </w:rPr>
            </w:pPr>
            <w:r w:rsidRPr="001F79D8">
              <w:rPr>
                <w:rFonts w:ascii="Arial" w:eastAsia="Times New Roman" w:hAnsi="Arial" w:cs="Arial"/>
                <w:color w:val="000000"/>
                <w:lang w:eastAsia="cs-CZ"/>
              </w:rPr>
              <w:t> </w:t>
            </w:r>
          </w:p>
        </w:tc>
      </w:tr>
    </w:tbl>
    <w:p w14:paraId="434E2E31" w14:textId="77777777" w:rsidR="00C92A99" w:rsidRPr="00C92A99" w:rsidRDefault="00C92A99" w:rsidP="00C92A99"/>
    <w:sectPr w:rsidR="00C92A99" w:rsidRPr="00C92A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890E" w14:textId="77777777" w:rsidR="00542AC5" w:rsidRDefault="00542AC5" w:rsidP="0065009E">
      <w:pPr>
        <w:spacing w:after="0" w:line="240" w:lineRule="auto"/>
      </w:pPr>
      <w:r>
        <w:separator/>
      </w:r>
    </w:p>
  </w:endnote>
  <w:endnote w:type="continuationSeparator" w:id="0">
    <w:p w14:paraId="284B352F" w14:textId="77777777" w:rsidR="00542AC5" w:rsidRDefault="00542AC5" w:rsidP="0065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52959"/>
      <w:docPartObj>
        <w:docPartGallery w:val="Page Numbers (Bottom of Page)"/>
        <w:docPartUnique/>
      </w:docPartObj>
    </w:sdtPr>
    <w:sdtEndPr/>
    <w:sdtContent>
      <w:p w14:paraId="122BE958" w14:textId="77777777" w:rsidR="00AB38A0" w:rsidRDefault="00AB38A0">
        <w:pPr>
          <w:pStyle w:val="Zpat"/>
          <w:jc w:val="right"/>
        </w:pPr>
        <w:r>
          <w:fldChar w:fldCharType="begin"/>
        </w:r>
        <w:r>
          <w:instrText>PAGE   \* MERGEFORMAT</w:instrText>
        </w:r>
        <w:r>
          <w:fldChar w:fldCharType="separate"/>
        </w:r>
        <w:r>
          <w:t>2</w:t>
        </w:r>
        <w:r>
          <w:fldChar w:fldCharType="end"/>
        </w:r>
      </w:p>
    </w:sdtContent>
  </w:sdt>
  <w:p w14:paraId="39A3A212" w14:textId="77777777" w:rsidR="00AB38A0" w:rsidRDefault="00AB38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CAEE" w14:textId="77777777" w:rsidR="00542AC5" w:rsidRDefault="00542AC5" w:rsidP="0065009E">
      <w:pPr>
        <w:spacing w:after="0" w:line="240" w:lineRule="auto"/>
      </w:pPr>
      <w:r>
        <w:separator/>
      </w:r>
    </w:p>
  </w:footnote>
  <w:footnote w:type="continuationSeparator" w:id="0">
    <w:p w14:paraId="79D0EF01" w14:textId="77777777" w:rsidR="00542AC5" w:rsidRDefault="00542AC5" w:rsidP="0065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E911" w14:textId="77777777" w:rsidR="00AB38A0" w:rsidRPr="0065009E" w:rsidRDefault="00AB38A0">
    <w:pPr>
      <w:pStyle w:val="Zhlav"/>
      <w:rPr>
        <w:color w:val="BFBFBF" w:themeColor="background1" w:themeShade="BF"/>
        <w:sz w:val="24"/>
        <w:szCs w:val="24"/>
      </w:rPr>
    </w:pPr>
  </w:p>
  <w:p w14:paraId="4CE40ACA" w14:textId="77777777" w:rsidR="00AB38A0" w:rsidRDefault="00AB38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2DA"/>
    <w:multiLevelType w:val="multilevel"/>
    <w:tmpl w:val="744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3FC9"/>
    <w:multiLevelType w:val="multilevel"/>
    <w:tmpl w:val="95E29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067D8C"/>
    <w:multiLevelType w:val="hybridMultilevel"/>
    <w:tmpl w:val="89E465A2"/>
    <w:lvl w:ilvl="0" w:tplc="A6C8E3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481600"/>
    <w:multiLevelType w:val="hybridMultilevel"/>
    <w:tmpl w:val="7AB282AA"/>
    <w:lvl w:ilvl="0" w:tplc="E710EEA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C12FF4"/>
    <w:multiLevelType w:val="hybridMultilevel"/>
    <w:tmpl w:val="C730EF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AD0D86"/>
    <w:multiLevelType w:val="multilevel"/>
    <w:tmpl w:val="11CA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5D6CB7"/>
    <w:multiLevelType w:val="multilevel"/>
    <w:tmpl w:val="CE5A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CF753F"/>
    <w:multiLevelType w:val="multilevel"/>
    <w:tmpl w:val="95EAB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DBA0D2E"/>
    <w:multiLevelType w:val="hybridMultilevel"/>
    <w:tmpl w:val="3D2C4C66"/>
    <w:lvl w:ilvl="0" w:tplc="E710EEA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5D1227"/>
    <w:multiLevelType w:val="hybridMultilevel"/>
    <w:tmpl w:val="24763BDA"/>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6563B6"/>
    <w:multiLevelType w:val="hybridMultilevel"/>
    <w:tmpl w:val="A6429EF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B668B"/>
    <w:multiLevelType w:val="multilevel"/>
    <w:tmpl w:val="3EA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DDA"/>
    <w:multiLevelType w:val="multilevel"/>
    <w:tmpl w:val="222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AA183F"/>
    <w:multiLevelType w:val="hybridMultilevel"/>
    <w:tmpl w:val="D4E28546"/>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4" w15:restartNumberingAfterBreak="0">
    <w:nsid w:val="6E3E1E29"/>
    <w:multiLevelType w:val="multilevel"/>
    <w:tmpl w:val="AA18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280A7D"/>
    <w:multiLevelType w:val="hybridMultilevel"/>
    <w:tmpl w:val="14E60A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3"/>
  </w:num>
  <w:num w:numId="5">
    <w:abstractNumId w:val="15"/>
  </w:num>
  <w:num w:numId="6">
    <w:abstractNumId w:val="10"/>
  </w:num>
  <w:num w:numId="7">
    <w:abstractNumId w:val="4"/>
  </w:num>
  <w:num w:numId="8">
    <w:abstractNumId w:val="8"/>
  </w:num>
  <w:num w:numId="9">
    <w:abstractNumId w:val="3"/>
  </w:num>
  <w:num w:numId="10">
    <w:abstractNumId w:val="9"/>
  </w:num>
  <w:num w:numId="11">
    <w:abstractNumId w:val="2"/>
  </w:num>
  <w:num w:numId="12">
    <w:abstractNumId w:val="6"/>
  </w:num>
  <w:num w:numId="13">
    <w:abstractNumId w:val="5"/>
  </w:num>
  <w:num w:numId="14">
    <w:abstractNumId w:val="7"/>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3E"/>
    <w:rsid w:val="001F79D8"/>
    <w:rsid w:val="00305184"/>
    <w:rsid w:val="004D13DC"/>
    <w:rsid w:val="00542AC5"/>
    <w:rsid w:val="0065009E"/>
    <w:rsid w:val="0065310D"/>
    <w:rsid w:val="00820080"/>
    <w:rsid w:val="00A31D30"/>
    <w:rsid w:val="00A76A23"/>
    <w:rsid w:val="00AB38A0"/>
    <w:rsid w:val="00B20E7C"/>
    <w:rsid w:val="00C92A99"/>
    <w:rsid w:val="00CB4E3E"/>
    <w:rsid w:val="00CC21FD"/>
    <w:rsid w:val="00D972C6"/>
    <w:rsid w:val="00E76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49F7"/>
  <w15:chartTrackingRefBased/>
  <w15:docId w15:val="{500BE9F3-1394-46D6-A4FF-BFC140D1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B4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CB4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CB4E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4E3E"/>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CB4E3E"/>
    <w:rPr>
      <w:i/>
      <w:iCs/>
    </w:rPr>
  </w:style>
  <w:style w:type="character" w:customStyle="1" w:styleId="Nadpis3Char">
    <w:name w:val="Nadpis 3 Char"/>
    <w:basedOn w:val="Standardnpsmoodstavce"/>
    <w:link w:val="Nadpis3"/>
    <w:uiPriority w:val="9"/>
    <w:semiHidden/>
    <w:rsid w:val="00CB4E3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CB4E3E"/>
    <w:rPr>
      <w:rFonts w:asciiTheme="majorHAnsi" w:eastAsiaTheme="majorEastAsia" w:hAnsiTheme="majorHAnsi" w:cstheme="majorBidi"/>
      <w:i/>
      <w:iCs/>
      <w:color w:val="2F5496" w:themeColor="accent1" w:themeShade="BF"/>
    </w:rPr>
  </w:style>
  <w:style w:type="character" w:styleId="Siln">
    <w:name w:val="Strong"/>
    <w:basedOn w:val="Standardnpsmoodstavce"/>
    <w:uiPriority w:val="22"/>
    <w:qFormat/>
    <w:rsid w:val="00CB4E3E"/>
    <w:rPr>
      <w:b/>
      <w:bCs/>
    </w:rPr>
  </w:style>
  <w:style w:type="paragraph" w:styleId="Normlnweb">
    <w:name w:val="Normal (Web)"/>
    <w:basedOn w:val="Normln"/>
    <w:uiPriority w:val="99"/>
    <w:semiHidden/>
    <w:unhideWhenUsed/>
    <w:rsid w:val="00CB4E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B4E3E"/>
    <w:rPr>
      <w:color w:val="0000FF"/>
      <w:u w:val="single"/>
    </w:rPr>
  </w:style>
  <w:style w:type="paragraph" w:customStyle="1" w:styleId="uroven-0">
    <w:name w:val="uroven-0"/>
    <w:basedOn w:val="Normln"/>
    <w:rsid w:val="00CB4E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500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09E"/>
  </w:style>
  <w:style w:type="paragraph" w:styleId="Zpat">
    <w:name w:val="footer"/>
    <w:basedOn w:val="Normln"/>
    <w:link w:val="ZpatChar"/>
    <w:unhideWhenUsed/>
    <w:rsid w:val="0065009E"/>
    <w:pPr>
      <w:tabs>
        <w:tab w:val="center" w:pos="4536"/>
        <w:tab w:val="right" w:pos="9072"/>
      </w:tabs>
      <w:spacing w:after="0" w:line="240" w:lineRule="auto"/>
    </w:pPr>
  </w:style>
  <w:style w:type="character" w:customStyle="1" w:styleId="ZpatChar">
    <w:name w:val="Zápatí Char"/>
    <w:basedOn w:val="Standardnpsmoodstavce"/>
    <w:link w:val="Zpat"/>
    <w:rsid w:val="0065009E"/>
  </w:style>
  <w:style w:type="paragraph" w:styleId="Odstavecseseznamem">
    <w:name w:val="List Paragraph"/>
    <w:basedOn w:val="Normln"/>
    <w:uiPriority w:val="34"/>
    <w:qFormat/>
    <w:rsid w:val="00A31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7332">
      <w:bodyDiv w:val="1"/>
      <w:marLeft w:val="0"/>
      <w:marRight w:val="0"/>
      <w:marTop w:val="0"/>
      <w:marBottom w:val="0"/>
      <w:divBdr>
        <w:top w:val="none" w:sz="0" w:space="0" w:color="auto"/>
        <w:left w:val="none" w:sz="0" w:space="0" w:color="auto"/>
        <w:bottom w:val="none" w:sz="0" w:space="0" w:color="auto"/>
        <w:right w:val="none" w:sz="0" w:space="0" w:color="auto"/>
      </w:divBdr>
      <w:divsChild>
        <w:div w:id="96369238">
          <w:marLeft w:val="0"/>
          <w:marRight w:val="0"/>
          <w:marTop w:val="0"/>
          <w:marBottom w:val="0"/>
          <w:divBdr>
            <w:top w:val="none" w:sz="0" w:space="0" w:color="auto"/>
            <w:left w:val="none" w:sz="0" w:space="0" w:color="auto"/>
            <w:bottom w:val="none" w:sz="0" w:space="0" w:color="auto"/>
            <w:right w:val="none" w:sz="0" w:space="0" w:color="auto"/>
          </w:divBdr>
        </w:div>
        <w:div w:id="631519511">
          <w:marLeft w:val="0"/>
          <w:marRight w:val="0"/>
          <w:marTop w:val="0"/>
          <w:marBottom w:val="0"/>
          <w:divBdr>
            <w:top w:val="none" w:sz="0" w:space="0" w:color="auto"/>
            <w:left w:val="none" w:sz="0" w:space="0" w:color="auto"/>
            <w:bottom w:val="none" w:sz="0" w:space="0" w:color="auto"/>
            <w:right w:val="none" w:sz="0" w:space="0" w:color="auto"/>
          </w:divBdr>
        </w:div>
        <w:div w:id="692419442">
          <w:marLeft w:val="0"/>
          <w:marRight w:val="0"/>
          <w:marTop w:val="0"/>
          <w:marBottom w:val="0"/>
          <w:divBdr>
            <w:top w:val="none" w:sz="0" w:space="0" w:color="auto"/>
            <w:left w:val="none" w:sz="0" w:space="0" w:color="auto"/>
            <w:bottom w:val="none" w:sz="0" w:space="0" w:color="auto"/>
            <w:right w:val="none" w:sz="0" w:space="0" w:color="auto"/>
          </w:divBdr>
        </w:div>
        <w:div w:id="233518401">
          <w:marLeft w:val="0"/>
          <w:marRight w:val="0"/>
          <w:marTop w:val="0"/>
          <w:marBottom w:val="0"/>
          <w:divBdr>
            <w:top w:val="none" w:sz="0" w:space="0" w:color="auto"/>
            <w:left w:val="none" w:sz="0" w:space="0" w:color="auto"/>
            <w:bottom w:val="none" w:sz="0" w:space="0" w:color="auto"/>
            <w:right w:val="none" w:sz="0" w:space="0" w:color="auto"/>
          </w:divBdr>
        </w:div>
        <w:div w:id="1038622123">
          <w:marLeft w:val="0"/>
          <w:marRight w:val="0"/>
          <w:marTop w:val="0"/>
          <w:marBottom w:val="0"/>
          <w:divBdr>
            <w:top w:val="none" w:sz="0" w:space="0" w:color="auto"/>
            <w:left w:val="none" w:sz="0" w:space="0" w:color="auto"/>
            <w:bottom w:val="none" w:sz="0" w:space="0" w:color="auto"/>
            <w:right w:val="none" w:sz="0" w:space="0" w:color="auto"/>
          </w:divBdr>
        </w:div>
        <w:div w:id="383214632">
          <w:marLeft w:val="0"/>
          <w:marRight w:val="0"/>
          <w:marTop w:val="0"/>
          <w:marBottom w:val="0"/>
          <w:divBdr>
            <w:top w:val="none" w:sz="0" w:space="0" w:color="auto"/>
            <w:left w:val="none" w:sz="0" w:space="0" w:color="auto"/>
            <w:bottom w:val="none" w:sz="0" w:space="0" w:color="auto"/>
            <w:right w:val="none" w:sz="0" w:space="0" w:color="auto"/>
          </w:divBdr>
        </w:div>
        <w:div w:id="97257895">
          <w:marLeft w:val="0"/>
          <w:marRight w:val="0"/>
          <w:marTop w:val="0"/>
          <w:marBottom w:val="0"/>
          <w:divBdr>
            <w:top w:val="none" w:sz="0" w:space="0" w:color="auto"/>
            <w:left w:val="none" w:sz="0" w:space="0" w:color="auto"/>
            <w:bottom w:val="none" w:sz="0" w:space="0" w:color="auto"/>
            <w:right w:val="none" w:sz="0" w:space="0" w:color="auto"/>
          </w:divBdr>
        </w:div>
        <w:div w:id="1364819303">
          <w:marLeft w:val="0"/>
          <w:marRight w:val="0"/>
          <w:marTop w:val="0"/>
          <w:marBottom w:val="0"/>
          <w:divBdr>
            <w:top w:val="none" w:sz="0" w:space="0" w:color="auto"/>
            <w:left w:val="none" w:sz="0" w:space="0" w:color="auto"/>
            <w:bottom w:val="none" w:sz="0" w:space="0" w:color="auto"/>
            <w:right w:val="none" w:sz="0" w:space="0" w:color="auto"/>
          </w:divBdr>
        </w:div>
        <w:div w:id="1355497650">
          <w:marLeft w:val="0"/>
          <w:marRight w:val="0"/>
          <w:marTop w:val="0"/>
          <w:marBottom w:val="0"/>
          <w:divBdr>
            <w:top w:val="none" w:sz="0" w:space="0" w:color="auto"/>
            <w:left w:val="none" w:sz="0" w:space="0" w:color="auto"/>
            <w:bottom w:val="none" w:sz="0" w:space="0" w:color="auto"/>
            <w:right w:val="none" w:sz="0" w:space="0" w:color="auto"/>
          </w:divBdr>
        </w:div>
        <w:div w:id="1835339517">
          <w:marLeft w:val="0"/>
          <w:marRight w:val="0"/>
          <w:marTop w:val="0"/>
          <w:marBottom w:val="0"/>
          <w:divBdr>
            <w:top w:val="none" w:sz="0" w:space="0" w:color="auto"/>
            <w:left w:val="none" w:sz="0" w:space="0" w:color="auto"/>
            <w:bottom w:val="none" w:sz="0" w:space="0" w:color="auto"/>
            <w:right w:val="none" w:sz="0" w:space="0" w:color="auto"/>
          </w:divBdr>
        </w:div>
        <w:div w:id="559439656">
          <w:marLeft w:val="0"/>
          <w:marRight w:val="0"/>
          <w:marTop w:val="0"/>
          <w:marBottom w:val="0"/>
          <w:divBdr>
            <w:top w:val="none" w:sz="0" w:space="0" w:color="auto"/>
            <w:left w:val="none" w:sz="0" w:space="0" w:color="auto"/>
            <w:bottom w:val="none" w:sz="0" w:space="0" w:color="auto"/>
            <w:right w:val="none" w:sz="0" w:space="0" w:color="auto"/>
          </w:divBdr>
        </w:div>
        <w:div w:id="99304848">
          <w:marLeft w:val="0"/>
          <w:marRight w:val="0"/>
          <w:marTop w:val="0"/>
          <w:marBottom w:val="0"/>
          <w:divBdr>
            <w:top w:val="none" w:sz="0" w:space="0" w:color="auto"/>
            <w:left w:val="none" w:sz="0" w:space="0" w:color="auto"/>
            <w:bottom w:val="none" w:sz="0" w:space="0" w:color="auto"/>
            <w:right w:val="none" w:sz="0" w:space="0" w:color="auto"/>
          </w:divBdr>
        </w:div>
        <w:div w:id="953172903">
          <w:marLeft w:val="0"/>
          <w:marRight w:val="0"/>
          <w:marTop w:val="0"/>
          <w:marBottom w:val="0"/>
          <w:divBdr>
            <w:top w:val="none" w:sz="0" w:space="0" w:color="auto"/>
            <w:left w:val="none" w:sz="0" w:space="0" w:color="auto"/>
            <w:bottom w:val="none" w:sz="0" w:space="0" w:color="auto"/>
            <w:right w:val="none" w:sz="0" w:space="0" w:color="auto"/>
          </w:divBdr>
        </w:div>
        <w:div w:id="54009203">
          <w:marLeft w:val="0"/>
          <w:marRight w:val="0"/>
          <w:marTop w:val="0"/>
          <w:marBottom w:val="0"/>
          <w:divBdr>
            <w:top w:val="none" w:sz="0" w:space="0" w:color="auto"/>
            <w:left w:val="none" w:sz="0" w:space="0" w:color="auto"/>
            <w:bottom w:val="none" w:sz="0" w:space="0" w:color="auto"/>
            <w:right w:val="none" w:sz="0" w:space="0" w:color="auto"/>
          </w:divBdr>
        </w:div>
        <w:div w:id="75637027">
          <w:marLeft w:val="0"/>
          <w:marRight w:val="0"/>
          <w:marTop w:val="0"/>
          <w:marBottom w:val="0"/>
          <w:divBdr>
            <w:top w:val="none" w:sz="0" w:space="0" w:color="auto"/>
            <w:left w:val="none" w:sz="0" w:space="0" w:color="auto"/>
            <w:bottom w:val="none" w:sz="0" w:space="0" w:color="auto"/>
            <w:right w:val="none" w:sz="0" w:space="0" w:color="auto"/>
          </w:divBdr>
        </w:div>
      </w:divsChild>
    </w:div>
    <w:div w:id="583997314">
      <w:bodyDiv w:val="1"/>
      <w:marLeft w:val="0"/>
      <w:marRight w:val="0"/>
      <w:marTop w:val="0"/>
      <w:marBottom w:val="0"/>
      <w:divBdr>
        <w:top w:val="none" w:sz="0" w:space="0" w:color="auto"/>
        <w:left w:val="none" w:sz="0" w:space="0" w:color="auto"/>
        <w:bottom w:val="none" w:sz="0" w:space="0" w:color="auto"/>
        <w:right w:val="none" w:sz="0" w:space="0" w:color="auto"/>
      </w:divBdr>
    </w:div>
    <w:div w:id="695499797">
      <w:bodyDiv w:val="1"/>
      <w:marLeft w:val="0"/>
      <w:marRight w:val="0"/>
      <w:marTop w:val="0"/>
      <w:marBottom w:val="0"/>
      <w:divBdr>
        <w:top w:val="none" w:sz="0" w:space="0" w:color="auto"/>
        <w:left w:val="none" w:sz="0" w:space="0" w:color="auto"/>
        <w:bottom w:val="none" w:sz="0" w:space="0" w:color="auto"/>
        <w:right w:val="none" w:sz="0" w:space="0" w:color="auto"/>
      </w:divBdr>
    </w:div>
    <w:div w:id="1296793447">
      <w:bodyDiv w:val="1"/>
      <w:marLeft w:val="0"/>
      <w:marRight w:val="0"/>
      <w:marTop w:val="0"/>
      <w:marBottom w:val="0"/>
      <w:divBdr>
        <w:top w:val="none" w:sz="0" w:space="0" w:color="auto"/>
        <w:left w:val="none" w:sz="0" w:space="0" w:color="auto"/>
        <w:bottom w:val="none" w:sz="0" w:space="0" w:color="auto"/>
        <w:right w:val="none" w:sz="0" w:space="0" w:color="auto"/>
      </w:divBdr>
    </w:div>
    <w:div w:id="1342243156">
      <w:bodyDiv w:val="1"/>
      <w:marLeft w:val="0"/>
      <w:marRight w:val="0"/>
      <w:marTop w:val="0"/>
      <w:marBottom w:val="0"/>
      <w:divBdr>
        <w:top w:val="none" w:sz="0" w:space="0" w:color="auto"/>
        <w:left w:val="none" w:sz="0" w:space="0" w:color="auto"/>
        <w:bottom w:val="none" w:sz="0" w:space="0" w:color="auto"/>
        <w:right w:val="none" w:sz="0" w:space="0" w:color="auto"/>
      </w:divBdr>
    </w:div>
    <w:div w:id="1362246152">
      <w:bodyDiv w:val="1"/>
      <w:marLeft w:val="0"/>
      <w:marRight w:val="0"/>
      <w:marTop w:val="0"/>
      <w:marBottom w:val="0"/>
      <w:divBdr>
        <w:top w:val="none" w:sz="0" w:space="0" w:color="auto"/>
        <w:left w:val="none" w:sz="0" w:space="0" w:color="auto"/>
        <w:bottom w:val="none" w:sz="0" w:space="0" w:color="auto"/>
        <w:right w:val="none" w:sz="0" w:space="0" w:color="auto"/>
      </w:divBdr>
      <w:divsChild>
        <w:div w:id="653408493">
          <w:marLeft w:val="0"/>
          <w:marRight w:val="0"/>
          <w:marTop w:val="0"/>
          <w:marBottom w:val="0"/>
          <w:divBdr>
            <w:top w:val="none" w:sz="0" w:space="0" w:color="auto"/>
            <w:left w:val="none" w:sz="0" w:space="0" w:color="auto"/>
            <w:bottom w:val="none" w:sz="0" w:space="0" w:color="auto"/>
            <w:right w:val="none" w:sz="0" w:space="0" w:color="auto"/>
          </w:divBdr>
        </w:div>
        <w:div w:id="618530605">
          <w:marLeft w:val="0"/>
          <w:marRight w:val="0"/>
          <w:marTop w:val="0"/>
          <w:marBottom w:val="0"/>
          <w:divBdr>
            <w:top w:val="none" w:sz="0" w:space="0" w:color="auto"/>
            <w:left w:val="none" w:sz="0" w:space="0" w:color="auto"/>
            <w:bottom w:val="none" w:sz="0" w:space="0" w:color="auto"/>
            <w:right w:val="none" w:sz="0" w:space="0" w:color="auto"/>
          </w:divBdr>
        </w:div>
        <w:div w:id="2034766316">
          <w:marLeft w:val="0"/>
          <w:marRight w:val="0"/>
          <w:marTop w:val="0"/>
          <w:marBottom w:val="0"/>
          <w:divBdr>
            <w:top w:val="none" w:sz="0" w:space="0" w:color="auto"/>
            <w:left w:val="none" w:sz="0" w:space="0" w:color="auto"/>
            <w:bottom w:val="none" w:sz="0" w:space="0" w:color="auto"/>
            <w:right w:val="none" w:sz="0" w:space="0" w:color="auto"/>
          </w:divBdr>
        </w:div>
        <w:div w:id="1345472669">
          <w:marLeft w:val="0"/>
          <w:marRight w:val="0"/>
          <w:marTop w:val="0"/>
          <w:marBottom w:val="0"/>
          <w:divBdr>
            <w:top w:val="none" w:sz="0" w:space="0" w:color="auto"/>
            <w:left w:val="none" w:sz="0" w:space="0" w:color="auto"/>
            <w:bottom w:val="none" w:sz="0" w:space="0" w:color="auto"/>
            <w:right w:val="none" w:sz="0" w:space="0" w:color="auto"/>
          </w:divBdr>
        </w:div>
        <w:div w:id="1510831445">
          <w:marLeft w:val="0"/>
          <w:marRight w:val="0"/>
          <w:marTop w:val="0"/>
          <w:marBottom w:val="0"/>
          <w:divBdr>
            <w:top w:val="none" w:sz="0" w:space="0" w:color="auto"/>
            <w:left w:val="none" w:sz="0" w:space="0" w:color="auto"/>
            <w:bottom w:val="none" w:sz="0" w:space="0" w:color="auto"/>
            <w:right w:val="none" w:sz="0" w:space="0" w:color="auto"/>
          </w:divBdr>
        </w:div>
        <w:div w:id="854346356">
          <w:marLeft w:val="0"/>
          <w:marRight w:val="0"/>
          <w:marTop w:val="0"/>
          <w:marBottom w:val="0"/>
          <w:divBdr>
            <w:top w:val="none" w:sz="0" w:space="0" w:color="auto"/>
            <w:left w:val="none" w:sz="0" w:space="0" w:color="auto"/>
            <w:bottom w:val="none" w:sz="0" w:space="0" w:color="auto"/>
            <w:right w:val="none" w:sz="0" w:space="0" w:color="auto"/>
          </w:divBdr>
        </w:div>
        <w:div w:id="2113478174">
          <w:marLeft w:val="0"/>
          <w:marRight w:val="0"/>
          <w:marTop w:val="0"/>
          <w:marBottom w:val="0"/>
          <w:divBdr>
            <w:top w:val="none" w:sz="0" w:space="0" w:color="auto"/>
            <w:left w:val="none" w:sz="0" w:space="0" w:color="auto"/>
            <w:bottom w:val="none" w:sz="0" w:space="0" w:color="auto"/>
            <w:right w:val="none" w:sz="0" w:space="0" w:color="auto"/>
          </w:divBdr>
        </w:div>
        <w:div w:id="884878597">
          <w:marLeft w:val="0"/>
          <w:marRight w:val="0"/>
          <w:marTop w:val="0"/>
          <w:marBottom w:val="0"/>
          <w:divBdr>
            <w:top w:val="none" w:sz="0" w:space="0" w:color="auto"/>
            <w:left w:val="none" w:sz="0" w:space="0" w:color="auto"/>
            <w:bottom w:val="none" w:sz="0" w:space="0" w:color="auto"/>
            <w:right w:val="none" w:sz="0" w:space="0" w:color="auto"/>
          </w:divBdr>
        </w:div>
        <w:div w:id="2041395107">
          <w:marLeft w:val="0"/>
          <w:marRight w:val="0"/>
          <w:marTop w:val="0"/>
          <w:marBottom w:val="0"/>
          <w:divBdr>
            <w:top w:val="none" w:sz="0" w:space="0" w:color="auto"/>
            <w:left w:val="none" w:sz="0" w:space="0" w:color="auto"/>
            <w:bottom w:val="none" w:sz="0" w:space="0" w:color="auto"/>
            <w:right w:val="none" w:sz="0" w:space="0" w:color="auto"/>
          </w:divBdr>
        </w:div>
        <w:div w:id="755131840">
          <w:marLeft w:val="0"/>
          <w:marRight w:val="0"/>
          <w:marTop w:val="0"/>
          <w:marBottom w:val="0"/>
          <w:divBdr>
            <w:top w:val="none" w:sz="0" w:space="0" w:color="auto"/>
            <w:left w:val="none" w:sz="0" w:space="0" w:color="auto"/>
            <w:bottom w:val="none" w:sz="0" w:space="0" w:color="auto"/>
            <w:right w:val="none" w:sz="0" w:space="0" w:color="auto"/>
          </w:divBdr>
        </w:div>
        <w:div w:id="1664238327">
          <w:marLeft w:val="0"/>
          <w:marRight w:val="0"/>
          <w:marTop w:val="0"/>
          <w:marBottom w:val="0"/>
          <w:divBdr>
            <w:top w:val="none" w:sz="0" w:space="0" w:color="auto"/>
            <w:left w:val="none" w:sz="0" w:space="0" w:color="auto"/>
            <w:bottom w:val="none" w:sz="0" w:space="0" w:color="auto"/>
            <w:right w:val="none" w:sz="0" w:space="0" w:color="auto"/>
          </w:divBdr>
        </w:div>
        <w:div w:id="2130120389">
          <w:marLeft w:val="0"/>
          <w:marRight w:val="0"/>
          <w:marTop w:val="0"/>
          <w:marBottom w:val="0"/>
          <w:divBdr>
            <w:top w:val="none" w:sz="0" w:space="0" w:color="auto"/>
            <w:left w:val="none" w:sz="0" w:space="0" w:color="auto"/>
            <w:bottom w:val="none" w:sz="0" w:space="0" w:color="auto"/>
            <w:right w:val="none" w:sz="0" w:space="0" w:color="auto"/>
          </w:divBdr>
        </w:div>
        <w:div w:id="1339237925">
          <w:marLeft w:val="0"/>
          <w:marRight w:val="0"/>
          <w:marTop w:val="0"/>
          <w:marBottom w:val="0"/>
          <w:divBdr>
            <w:top w:val="none" w:sz="0" w:space="0" w:color="auto"/>
            <w:left w:val="none" w:sz="0" w:space="0" w:color="auto"/>
            <w:bottom w:val="none" w:sz="0" w:space="0" w:color="auto"/>
            <w:right w:val="none" w:sz="0" w:space="0" w:color="auto"/>
          </w:divBdr>
        </w:div>
        <w:div w:id="846598645">
          <w:marLeft w:val="0"/>
          <w:marRight w:val="0"/>
          <w:marTop w:val="0"/>
          <w:marBottom w:val="0"/>
          <w:divBdr>
            <w:top w:val="none" w:sz="0" w:space="0" w:color="auto"/>
            <w:left w:val="none" w:sz="0" w:space="0" w:color="auto"/>
            <w:bottom w:val="none" w:sz="0" w:space="0" w:color="auto"/>
            <w:right w:val="none" w:sz="0" w:space="0" w:color="auto"/>
          </w:divBdr>
        </w:div>
        <w:div w:id="1958293636">
          <w:marLeft w:val="0"/>
          <w:marRight w:val="0"/>
          <w:marTop w:val="0"/>
          <w:marBottom w:val="0"/>
          <w:divBdr>
            <w:top w:val="none" w:sz="0" w:space="0" w:color="auto"/>
            <w:left w:val="none" w:sz="0" w:space="0" w:color="auto"/>
            <w:bottom w:val="none" w:sz="0" w:space="0" w:color="auto"/>
            <w:right w:val="none" w:sz="0" w:space="0" w:color="auto"/>
          </w:divBdr>
        </w:div>
      </w:divsChild>
    </w:div>
    <w:div w:id="1438938432">
      <w:bodyDiv w:val="1"/>
      <w:marLeft w:val="0"/>
      <w:marRight w:val="0"/>
      <w:marTop w:val="0"/>
      <w:marBottom w:val="0"/>
      <w:divBdr>
        <w:top w:val="none" w:sz="0" w:space="0" w:color="auto"/>
        <w:left w:val="none" w:sz="0" w:space="0" w:color="auto"/>
        <w:bottom w:val="none" w:sz="0" w:space="0" w:color="auto"/>
        <w:right w:val="none" w:sz="0" w:space="0" w:color="auto"/>
      </w:divBdr>
    </w:div>
    <w:div w:id="1534074754">
      <w:bodyDiv w:val="1"/>
      <w:marLeft w:val="0"/>
      <w:marRight w:val="0"/>
      <w:marTop w:val="0"/>
      <w:marBottom w:val="0"/>
      <w:divBdr>
        <w:top w:val="none" w:sz="0" w:space="0" w:color="auto"/>
        <w:left w:val="none" w:sz="0" w:space="0" w:color="auto"/>
        <w:bottom w:val="none" w:sz="0" w:space="0" w:color="auto"/>
        <w:right w:val="none" w:sz="0" w:space="0" w:color="auto"/>
      </w:divBdr>
    </w:div>
    <w:div w:id="1749183929">
      <w:bodyDiv w:val="1"/>
      <w:marLeft w:val="0"/>
      <w:marRight w:val="0"/>
      <w:marTop w:val="0"/>
      <w:marBottom w:val="0"/>
      <w:divBdr>
        <w:top w:val="none" w:sz="0" w:space="0" w:color="auto"/>
        <w:left w:val="none" w:sz="0" w:space="0" w:color="auto"/>
        <w:bottom w:val="none" w:sz="0" w:space="0" w:color="auto"/>
        <w:right w:val="none" w:sz="0" w:space="0" w:color="auto"/>
      </w:divBdr>
    </w:div>
    <w:div w:id="1785807074">
      <w:bodyDiv w:val="1"/>
      <w:marLeft w:val="0"/>
      <w:marRight w:val="0"/>
      <w:marTop w:val="0"/>
      <w:marBottom w:val="0"/>
      <w:divBdr>
        <w:top w:val="none" w:sz="0" w:space="0" w:color="auto"/>
        <w:left w:val="none" w:sz="0" w:space="0" w:color="auto"/>
        <w:bottom w:val="none" w:sz="0" w:space="0" w:color="auto"/>
        <w:right w:val="none" w:sz="0" w:space="0" w:color="auto"/>
      </w:divBdr>
    </w:div>
    <w:div w:id="18707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2921</Words>
  <Characters>17235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Hrubá</dc:creator>
  <cp:keywords/>
  <dc:description/>
  <cp:lastModifiedBy>Marcela Hrejsová</cp:lastModifiedBy>
  <cp:revision>5</cp:revision>
  <dcterms:created xsi:type="dcterms:W3CDTF">2023-08-14T15:56:00Z</dcterms:created>
  <dcterms:modified xsi:type="dcterms:W3CDTF">2023-10-13T07:51:00Z</dcterms:modified>
</cp:coreProperties>
</file>